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7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39"/>
        <w:gridCol w:w="1321"/>
        <w:gridCol w:w="3963"/>
      </w:tblGrid>
      <w:tr w:rsidR="00C17E7C" w:rsidRPr="002653C6" w:rsidTr="00895AEA">
        <w:tc>
          <w:tcPr>
            <w:tcW w:w="4424" w:type="dxa"/>
            <w:tcBorders>
              <w:top w:val="nil"/>
              <w:left w:val="nil"/>
              <w:bottom w:val="nil"/>
              <w:right w:val="nil"/>
            </w:tcBorders>
          </w:tcPr>
          <w:p w:rsidR="00C17E7C" w:rsidRPr="002653C6" w:rsidRDefault="00C17E7C" w:rsidP="00895AEA">
            <w:pPr>
              <w:jc w:val="center"/>
              <w:rPr>
                <w:b/>
                <w:lang w:val="be-BY"/>
              </w:rPr>
            </w:pPr>
            <w:r w:rsidRPr="002653C6">
              <w:rPr>
                <w:b/>
              </w:rPr>
              <w:t>Баш</w:t>
            </w:r>
            <w:proofErr w:type="gramStart"/>
            <w:r w:rsidRPr="002653C6">
              <w:rPr>
                <w:b/>
                <w:lang w:val="be-BY"/>
              </w:rPr>
              <w:t>k</w:t>
            </w:r>
            <w:proofErr w:type="gramEnd"/>
            <w:r w:rsidRPr="002653C6">
              <w:rPr>
                <w:b/>
                <w:lang w:val="be-BY"/>
              </w:rPr>
              <w:t>ортостан Республикаһы</w:t>
            </w:r>
          </w:p>
          <w:p w:rsidR="00C17E7C" w:rsidRPr="002653C6" w:rsidRDefault="00C17E7C" w:rsidP="00895AEA">
            <w:pPr>
              <w:tabs>
                <w:tab w:val="left" w:pos="2780"/>
              </w:tabs>
              <w:rPr>
                <w:b/>
                <w:lang w:val="be-BY"/>
              </w:rPr>
            </w:pPr>
            <w:r w:rsidRPr="002653C6">
              <w:rPr>
                <w:b/>
                <w:lang w:val="be-BY"/>
              </w:rPr>
              <w:tab/>
            </w:r>
          </w:p>
        </w:tc>
        <w:tc>
          <w:tcPr>
            <w:tcW w:w="1260" w:type="dxa"/>
            <w:tcBorders>
              <w:top w:val="nil"/>
              <w:left w:val="nil"/>
              <w:bottom w:val="nil"/>
              <w:right w:val="nil"/>
            </w:tcBorders>
          </w:tcPr>
          <w:p w:rsidR="00C17E7C" w:rsidRPr="002653C6" w:rsidRDefault="00C17E7C" w:rsidP="00895AEA">
            <w:pPr>
              <w:rPr>
                <w:b/>
              </w:rPr>
            </w:pPr>
          </w:p>
        </w:tc>
        <w:tc>
          <w:tcPr>
            <w:tcW w:w="3780" w:type="dxa"/>
            <w:tcBorders>
              <w:top w:val="nil"/>
              <w:left w:val="nil"/>
              <w:bottom w:val="nil"/>
              <w:right w:val="nil"/>
            </w:tcBorders>
          </w:tcPr>
          <w:p w:rsidR="00C17E7C" w:rsidRPr="002653C6" w:rsidRDefault="00C17E7C" w:rsidP="00895AEA">
            <w:pPr>
              <w:keepNext/>
              <w:jc w:val="center"/>
              <w:outlineLvl w:val="0"/>
              <w:rPr>
                <w:b/>
                <w:lang w:val="be-BY"/>
              </w:rPr>
            </w:pPr>
            <w:r w:rsidRPr="002653C6">
              <w:rPr>
                <w:b/>
                <w:lang w:val="be-BY"/>
              </w:rPr>
              <w:t>Республика Башкортостан</w:t>
            </w:r>
          </w:p>
          <w:p w:rsidR="00C17E7C" w:rsidRPr="002653C6" w:rsidRDefault="00C17E7C" w:rsidP="00895AEA">
            <w:pPr>
              <w:rPr>
                <w:b/>
                <w:caps/>
                <w:lang w:val="be-BY"/>
              </w:rPr>
            </w:pPr>
          </w:p>
        </w:tc>
      </w:tr>
      <w:tr w:rsidR="00C17E7C" w:rsidRPr="002653C6" w:rsidTr="00895AEA">
        <w:tc>
          <w:tcPr>
            <w:tcW w:w="4424" w:type="dxa"/>
            <w:tcBorders>
              <w:top w:val="nil"/>
              <w:left w:val="nil"/>
              <w:bottom w:val="double" w:sz="12" w:space="0" w:color="auto"/>
              <w:right w:val="nil"/>
            </w:tcBorders>
          </w:tcPr>
          <w:p w:rsidR="00C17E7C" w:rsidRPr="002653C6" w:rsidRDefault="00C17E7C" w:rsidP="00895AEA">
            <w:pPr>
              <w:jc w:val="cente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2750820</wp:posOffset>
                      </wp:positionH>
                      <wp:positionV relativeFrom="paragraph">
                        <wp:posOffset>5080</wp:posOffset>
                      </wp:positionV>
                      <wp:extent cx="1010920" cy="1144905"/>
                      <wp:effectExtent l="0" t="0" r="0" b="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1144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E7C" w:rsidRDefault="00C17E7C" w:rsidP="00C17E7C">
                                  <w:r>
                                    <w:rPr>
                                      <w:noProof/>
                                      <w:sz w:val="20"/>
                                      <w:szCs w:val="20"/>
                                    </w:rPr>
                                    <w:drawing>
                                      <wp:inline distT="0" distB="0" distL="0" distR="0" wp14:anchorId="681546C0" wp14:editId="134819CE">
                                        <wp:extent cx="818515" cy="110553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8515" cy="1105535"/>
                                                </a:xfrm>
                                                <a:prstGeom prst="rect">
                                                  <a:avLst/>
                                                </a:prstGeom>
                                                <a:noFill/>
                                                <a:ln>
                                                  <a:noFill/>
                                                </a:ln>
                                              </pic:spPr>
                                            </pic:pic>
                                          </a:graphicData>
                                        </a:graphic>
                                      </wp:inline>
                                    </w:drawing>
                                  </w:r>
                                  <w:r>
                                    <w:rPr>
                                      <w:noProof/>
                                      <w:sz w:val="20"/>
                                      <w:szCs w:val="20"/>
                                    </w:rPr>
                                    <w:drawing>
                                      <wp:inline distT="0" distB="0" distL="0" distR="0" wp14:anchorId="5012B672" wp14:editId="78EE1F9B">
                                        <wp:extent cx="829310" cy="861060"/>
                                        <wp:effectExtent l="0" t="0" r="8890" b="0"/>
                                        <wp:docPr id="1" name="Рисунок 1" descr="Описание: Описание: 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Описание: Описание: 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9310" cy="8610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6" o:spid="_x0000_s1026" type="#_x0000_t202" style="position:absolute;left:0;text-align:left;margin-left:216.6pt;margin-top:.4pt;width:79.6pt;height:9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" filled="f" stroked="f">
                      <v:textbox>
                        <w:txbxContent>
                          <w:p w:rsidR="00C17E7C" w:rsidRDefault="00C17E7C" w:rsidP="00C17E7C">
                            <w:r>
                              <w:rPr>
                                <w:noProof/>
                                <w:sz w:val="20"/>
                                <w:szCs w:val="20"/>
                              </w:rPr>
                              <w:drawing>
                                <wp:inline distT="0" distB="0" distL="0" distR="0" wp14:anchorId="681546C0" wp14:editId="134819CE">
                                  <wp:extent cx="818515" cy="110553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8515" cy="1105535"/>
                                          </a:xfrm>
                                          <a:prstGeom prst="rect">
                                            <a:avLst/>
                                          </a:prstGeom>
                                          <a:noFill/>
                                          <a:ln>
                                            <a:noFill/>
                                          </a:ln>
                                        </pic:spPr>
                                      </pic:pic>
                                    </a:graphicData>
                                  </a:graphic>
                                </wp:inline>
                              </w:drawing>
                            </w:r>
                            <w:r>
                              <w:rPr>
                                <w:noProof/>
                                <w:sz w:val="20"/>
                                <w:szCs w:val="20"/>
                              </w:rPr>
                              <w:drawing>
                                <wp:inline distT="0" distB="0" distL="0" distR="0" wp14:anchorId="5012B672" wp14:editId="78EE1F9B">
                                  <wp:extent cx="829310" cy="861060"/>
                                  <wp:effectExtent l="0" t="0" r="8890" b="0"/>
                                  <wp:docPr id="1" name="Рисунок 1" descr="Описание: Описание: 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Описание: Описание: 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9310" cy="861060"/>
                                          </a:xfrm>
                                          <a:prstGeom prst="rect">
                                            <a:avLst/>
                                          </a:prstGeom>
                                          <a:noFill/>
                                          <a:ln>
                                            <a:noFill/>
                                          </a:ln>
                                        </pic:spPr>
                                      </pic:pic>
                                    </a:graphicData>
                                  </a:graphic>
                                </wp:inline>
                              </w:drawing>
                            </w:r>
                          </w:p>
                        </w:txbxContent>
                      </v:textbox>
                    </v:shape>
                  </w:pict>
                </mc:Fallback>
              </mc:AlternateContent>
            </w:r>
            <w:r w:rsidRPr="002653C6">
              <w:rPr>
                <w:b/>
              </w:rPr>
              <w:t xml:space="preserve"> </w:t>
            </w:r>
            <w:r w:rsidRPr="002653C6">
              <w:rPr>
                <w:b/>
                <w:lang w:val="be-BY"/>
              </w:rPr>
              <w:t xml:space="preserve"> Благовар районы </w:t>
            </w:r>
          </w:p>
          <w:p w:rsidR="00C17E7C" w:rsidRPr="002653C6" w:rsidRDefault="00C17E7C" w:rsidP="00895AEA">
            <w:pPr>
              <w:jc w:val="center"/>
              <w:rPr>
                <w:b/>
              </w:rPr>
            </w:pPr>
            <w:r w:rsidRPr="002653C6">
              <w:rPr>
                <w:b/>
                <w:lang w:val="be-BY"/>
              </w:rPr>
              <w:t>муниципаль районының</w:t>
            </w:r>
          </w:p>
          <w:p w:rsidR="00C17E7C" w:rsidRPr="002653C6" w:rsidRDefault="00C17E7C" w:rsidP="00895AEA">
            <w:pPr>
              <w:jc w:val="center"/>
              <w:rPr>
                <w:b/>
              </w:rPr>
            </w:pPr>
            <w:r w:rsidRPr="002653C6">
              <w:rPr>
                <w:b/>
                <w:lang w:val="be-BY"/>
              </w:rPr>
              <w:t xml:space="preserve"> </w:t>
            </w:r>
            <w:r w:rsidRPr="002653C6">
              <w:rPr>
                <w:b/>
              </w:rPr>
              <w:t>К</w:t>
            </w:r>
            <w:r w:rsidRPr="002653C6">
              <w:rPr>
                <w:b/>
                <w:lang w:val="be-BY"/>
              </w:rPr>
              <w:t xml:space="preserve">ашкалаша ауыл </w:t>
            </w:r>
            <w:r w:rsidRPr="002653C6">
              <w:rPr>
                <w:b/>
              </w:rPr>
              <w:t>с</w:t>
            </w:r>
            <w:r w:rsidRPr="002653C6">
              <w:rPr>
                <w:b/>
                <w:lang w:val="be-BY"/>
              </w:rPr>
              <w:t xml:space="preserve">оветы </w:t>
            </w:r>
          </w:p>
          <w:p w:rsidR="00C17E7C" w:rsidRPr="002653C6" w:rsidRDefault="00C17E7C" w:rsidP="00895AEA">
            <w:pPr>
              <w:jc w:val="center"/>
              <w:rPr>
                <w:b/>
              </w:rPr>
            </w:pPr>
            <w:r w:rsidRPr="002653C6">
              <w:rPr>
                <w:b/>
                <w:lang w:val="be-BY"/>
              </w:rPr>
              <w:t xml:space="preserve">ауыл биләмәһе </w:t>
            </w:r>
          </w:p>
          <w:p w:rsidR="00C17E7C" w:rsidRPr="002653C6" w:rsidRDefault="00C17E7C" w:rsidP="00895AEA">
            <w:pPr>
              <w:jc w:val="center"/>
              <w:rPr>
                <w:b/>
                <w:lang w:val="be-BY"/>
              </w:rPr>
            </w:pPr>
            <w:r w:rsidRPr="002653C6">
              <w:rPr>
                <w:b/>
              </w:rPr>
              <w:t>советы</w:t>
            </w:r>
          </w:p>
          <w:p w:rsidR="00C17E7C" w:rsidRPr="002653C6" w:rsidRDefault="00C17E7C" w:rsidP="00895AEA">
            <w:pPr>
              <w:jc w:val="center"/>
            </w:pPr>
          </w:p>
          <w:p w:rsidR="00C17E7C" w:rsidRPr="002653C6" w:rsidRDefault="00C17E7C" w:rsidP="00895AEA">
            <w:pPr>
              <w:jc w:val="center"/>
              <w:rPr>
                <w:lang w:val="be-BY"/>
              </w:rPr>
            </w:pPr>
            <w:r w:rsidRPr="002653C6">
              <w:rPr>
                <w:lang w:val="be-BY"/>
              </w:rPr>
              <w:t xml:space="preserve">452747, </w:t>
            </w:r>
            <w:r w:rsidRPr="002653C6">
              <w:rPr>
                <w:lang w:val="en-US"/>
              </w:rPr>
              <w:t>K</w:t>
            </w:r>
            <w:r w:rsidRPr="002653C6">
              <w:rPr>
                <w:lang w:val="be-BY"/>
              </w:rPr>
              <w:t>ашкалаша ауылы,</w:t>
            </w:r>
          </w:p>
          <w:p w:rsidR="00C17E7C" w:rsidRPr="002653C6" w:rsidRDefault="00C17E7C" w:rsidP="00895AEA">
            <w:pPr>
              <w:jc w:val="center"/>
              <w:rPr>
                <w:lang w:val="be-BY"/>
              </w:rPr>
            </w:pPr>
            <w:r w:rsidRPr="002653C6">
              <w:rPr>
                <w:lang w:val="be-BY"/>
              </w:rPr>
              <w:t xml:space="preserve"> Совет урамы, 56</w:t>
            </w:r>
          </w:p>
          <w:p w:rsidR="00C17E7C" w:rsidRPr="002653C6" w:rsidRDefault="00C17E7C" w:rsidP="00895AEA">
            <w:pPr>
              <w:jc w:val="center"/>
            </w:pPr>
            <w:r w:rsidRPr="002653C6">
              <w:rPr>
                <w:lang w:val="be-BY"/>
              </w:rPr>
              <w:t>Тел. 8(34747)2-84-38 факс 2-84-90</w:t>
            </w:r>
          </w:p>
          <w:p w:rsidR="00C17E7C" w:rsidRPr="002653C6" w:rsidRDefault="00C17E7C" w:rsidP="00895AEA">
            <w:pPr>
              <w:jc w:val="center"/>
              <w:rPr>
                <w:lang w:val="sq-AL"/>
              </w:rPr>
            </w:pPr>
            <w:proofErr w:type="spellStart"/>
            <w:r w:rsidRPr="002653C6">
              <w:rPr>
                <w:lang w:val="en-US"/>
              </w:rPr>
              <w:t>sp</w:t>
            </w:r>
            <w:proofErr w:type="spellEnd"/>
            <w:r w:rsidRPr="002653C6">
              <w:t>_</w:t>
            </w:r>
            <w:proofErr w:type="spellStart"/>
            <w:r w:rsidRPr="002653C6">
              <w:rPr>
                <w:lang w:val="en-US"/>
              </w:rPr>
              <w:t>kash</w:t>
            </w:r>
            <w:proofErr w:type="spellEnd"/>
            <w:r w:rsidRPr="002653C6">
              <w:t>@</w:t>
            </w:r>
            <w:r w:rsidRPr="002653C6">
              <w:rPr>
                <w:lang w:val="en-US"/>
              </w:rPr>
              <w:t>mail</w:t>
            </w:r>
            <w:r w:rsidRPr="002653C6">
              <w:t>.</w:t>
            </w:r>
            <w:proofErr w:type="spellStart"/>
            <w:r w:rsidRPr="002653C6">
              <w:rPr>
                <w:lang w:val="en-US"/>
              </w:rPr>
              <w:t>ru</w:t>
            </w:r>
            <w:proofErr w:type="spellEnd"/>
          </w:p>
        </w:tc>
        <w:tc>
          <w:tcPr>
            <w:tcW w:w="1260" w:type="dxa"/>
            <w:tcBorders>
              <w:top w:val="nil"/>
              <w:left w:val="nil"/>
              <w:bottom w:val="double" w:sz="12" w:space="0" w:color="auto"/>
              <w:right w:val="nil"/>
            </w:tcBorders>
          </w:tcPr>
          <w:p w:rsidR="00C17E7C" w:rsidRPr="002653C6" w:rsidRDefault="00C17E7C" w:rsidP="00895AEA">
            <w:pPr>
              <w:jc w:val="center"/>
              <w:rPr>
                <w:lang w:val="be-BY"/>
              </w:rPr>
            </w:pPr>
          </w:p>
        </w:tc>
        <w:tc>
          <w:tcPr>
            <w:tcW w:w="3780" w:type="dxa"/>
            <w:tcBorders>
              <w:top w:val="nil"/>
              <w:left w:val="nil"/>
              <w:bottom w:val="double" w:sz="12" w:space="0" w:color="auto"/>
              <w:right w:val="nil"/>
            </w:tcBorders>
          </w:tcPr>
          <w:p w:rsidR="00C17E7C" w:rsidRPr="002653C6" w:rsidRDefault="00C17E7C" w:rsidP="00895AEA">
            <w:pPr>
              <w:ind w:left="119" w:firstLine="57"/>
              <w:jc w:val="center"/>
              <w:rPr>
                <w:b/>
              </w:rPr>
            </w:pPr>
            <w:r w:rsidRPr="002653C6">
              <w:rPr>
                <w:b/>
              </w:rPr>
              <w:t>Совет</w:t>
            </w:r>
          </w:p>
          <w:p w:rsidR="00C17E7C" w:rsidRPr="002653C6" w:rsidRDefault="00C17E7C" w:rsidP="00895AEA">
            <w:pPr>
              <w:ind w:left="119" w:firstLine="57"/>
              <w:jc w:val="center"/>
              <w:rPr>
                <w:b/>
              </w:rPr>
            </w:pPr>
            <w:r w:rsidRPr="002653C6">
              <w:rPr>
                <w:b/>
                <w:lang w:val="be-BY"/>
              </w:rPr>
              <w:t>сельского поселения Кашкалашинский сельсовет</w:t>
            </w:r>
          </w:p>
          <w:p w:rsidR="00C17E7C" w:rsidRPr="002653C6" w:rsidRDefault="00C17E7C" w:rsidP="00895AEA">
            <w:pPr>
              <w:tabs>
                <w:tab w:val="left" w:pos="4166"/>
              </w:tabs>
              <w:ind w:left="233" w:firstLine="229"/>
              <w:rPr>
                <w:b/>
              </w:rPr>
            </w:pPr>
            <w:r w:rsidRPr="002653C6">
              <w:rPr>
                <w:b/>
              </w:rPr>
              <w:t xml:space="preserve">     </w:t>
            </w:r>
            <w:r w:rsidRPr="002653C6">
              <w:rPr>
                <w:b/>
                <w:lang w:val="be-BY"/>
              </w:rPr>
              <w:t xml:space="preserve">муниципального района </w:t>
            </w:r>
            <w:r w:rsidRPr="002653C6">
              <w:rPr>
                <w:b/>
              </w:rPr>
              <w:t xml:space="preserve">       </w:t>
            </w:r>
          </w:p>
          <w:p w:rsidR="00C17E7C" w:rsidRPr="002653C6" w:rsidRDefault="00C17E7C" w:rsidP="00895AEA">
            <w:pPr>
              <w:tabs>
                <w:tab w:val="left" w:pos="4166"/>
              </w:tabs>
              <w:ind w:left="233" w:firstLine="229"/>
              <w:rPr>
                <w:b/>
              </w:rPr>
            </w:pPr>
            <w:r w:rsidRPr="002653C6">
              <w:rPr>
                <w:b/>
              </w:rPr>
              <w:t xml:space="preserve">       Благовар</w:t>
            </w:r>
            <w:r w:rsidRPr="002653C6">
              <w:rPr>
                <w:b/>
                <w:lang w:val="be-BY"/>
              </w:rPr>
              <w:t xml:space="preserve">ский район </w:t>
            </w:r>
          </w:p>
          <w:p w:rsidR="00C17E7C" w:rsidRPr="002653C6" w:rsidRDefault="00C17E7C" w:rsidP="00895AEA">
            <w:pPr>
              <w:tabs>
                <w:tab w:val="left" w:pos="4166"/>
              </w:tabs>
              <w:ind w:left="233" w:firstLine="229"/>
              <w:rPr>
                <w:b/>
              </w:rPr>
            </w:pPr>
            <w:r w:rsidRPr="002653C6">
              <w:rPr>
                <w:b/>
              </w:rPr>
              <w:t xml:space="preserve">    </w:t>
            </w:r>
          </w:p>
          <w:p w:rsidR="00C17E7C" w:rsidRPr="002653C6" w:rsidRDefault="00C17E7C" w:rsidP="00895AEA">
            <w:pPr>
              <w:jc w:val="center"/>
              <w:rPr>
                <w:lang w:val="be-BY"/>
              </w:rPr>
            </w:pPr>
            <w:r w:rsidRPr="002653C6">
              <w:rPr>
                <w:lang w:val="be-BY"/>
              </w:rPr>
              <w:t xml:space="preserve">452747, село Кашкалаши, </w:t>
            </w:r>
          </w:p>
          <w:p w:rsidR="00C17E7C" w:rsidRPr="002653C6" w:rsidRDefault="00C17E7C" w:rsidP="00895AEA">
            <w:pPr>
              <w:jc w:val="center"/>
              <w:rPr>
                <w:lang w:val="be-BY"/>
              </w:rPr>
            </w:pPr>
            <w:r w:rsidRPr="002653C6">
              <w:rPr>
                <w:lang w:val="be-BY"/>
              </w:rPr>
              <w:t>ул.Советская, 56</w:t>
            </w:r>
          </w:p>
          <w:p w:rsidR="00C17E7C" w:rsidRPr="002653C6" w:rsidRDefault="00C17E7C" w:rsidP="00895AEA">
            <w:pPr>
              <w:jc w:val="center"/>
              <w:rPr>
                <w:lang w:val="be-BY"/>
              </w:rPr>
            </w:pPr>
            <w:r w:rsidRPr="002653C6">
              <w:rPr>
                <w:lang w:val="be-BY"/>
              </w:rPr>
              <w:t>Тел. 8(34747)2-84-38 факс 2-84-90</w:t>
            </w:r>
          </w:p>
          <w:p w:rsidR="00C17E7C" w:rsidRPr="002653C6" w:rsidRDefault="00C17E7C" w:rsidP="00895AEA">
            <w:pPr>
              <w:jc w:val="center"/>
              <w:rPr>
                <w:lang w:val="be-BY"/>
              </w:rPr>
            </w:pPr>
            <w:proofErr w:type="spellStart"/>
            <w:r w:rsidRPr="002653C6">
              <w:rPr>
                <w:lang w:val="en-US"/>
              </w:rPr>
              <w:t>sp</w:t>
            </w:r>
            <w:proofErr w:type="spellEnd"/>
            <w:r w:rsidRPr="002653C6">
              <w:t>_</w:t>
            </w:r>
            <w:proofErr w:type="spellStart"/>
            <w:r w:rsidRPr="002653C6">
              <w:rPr>
                <w:lang w:val="en-US"/>
              </w:rPr>
              <w:t>kash</w:t>
            </w:r>
            <w:proofErr w:type="spellEnd"/>
            <w:r w:rsidRPr="002653C6">
              <w:t>@</w:t>
            </w:r>
            <w:r w:rsidRPr="002653C6">
              <w:rPr>
                <w:lang w:val="en-US"/>
              </w:rPr>
              <w:t>mail</w:t>
            </w:r>
            <w:r w:rsidRPr="002653C6">
              <w:t>.</w:t>
            </w:r>
            <w:proofErr w:type="spellStart"/>
            <w:r w:rsidRPr="002653C6">
              <w:rPr>
                <w:lang w:val="en-US"/>
              </w:rPr>
              <w:t>ru</w:t>
            </w:r>
            <w:proofErr w:type="spellEnd"/>
          </w:p>
        </w:tc>
      </w:tr>
    </w:tbl>
    <w:p w:rsidR="00C17E7C" w:rsidRPr="002653C6" w:rsidRDefault="00C17E7C" w:rsidP="00C17E7C">
      <w:pPr>
        <w:tabs>
          <w:tab w:val="center" w:pos="4677"/>
          <w:tab w:val="right" w:pos="9355"/>
        </w:tabs>
        <w:jc w:val="right"/>
        <w:rPr>
          <w:b/>
          <w:lang w:val="be-BY"/>
        </w:rPr>
      </w:pPr>
      <w:r w:rsidRPr="002653C6">
        <w:rPr>
          <w:b/>
          <w:lang w:val="be-BY"/>
        </w:rPr>
        <w:t xml:space="preserve">   </w:t>
      </w:r>
      <w:r w:rsidRPr="002653C6">
        <w:rPr>
          <w:b/>
        </w:rPr>
        <w:t xml:space="preserve">        </w:t>
      </w:r>
      <w:r w:rsidRPr="002653C6">
        <w:rPr>
          <w:b/>
          <w:lang w:val="be-BY"/>
        </w:rPr>
        <w:t xml:space="preserve">              </w:t>
      </w:r>
    </w:p>
    <w:p w:rsidR="00C17E7C" w:rsidRPr="002653C6" w:rsidRDefault="00C17E7C" w:rsidP="00C17E7C">
      <w:pPr>
        <w:tabs>
          <w:tab w:val="center" w:pos="4677"/>
          <w:tab w:val="right" w:pos="9355"/>
        </w:tabs>
        <w:rPr>
          <w:b/>
          <w:caps/>
          <w:lang w:val="be-BY"/>
        </w:rPr>
      </w:pPr>
      <w:r w:rsidRPr="002653C6">
        <w:rPr>
          <w:b/>
          <w:lang w:val="be-BY"/>
        </w:rPr>
        <w:t xml:space="preserve">                </w:t>
      </w:r>
      <w:r w:rsidRPr="002653C6">
        <w:rPr>
          <w:b/>
        </w:rPr>
        <w:t>Ҡ</w:t>
      </w:r>
      <w:r w:rsidRPr="002653C6">
        <w:rPr>
          <w:b/>
          <w:caps/>
          <w:lang w:val="be-BY"/>
        </w:rPr>
        <w:t>арар</w:t>
      </w:r>
      <w:r w:rsidRPr="002653C6">
        <w:rPr>
          <w:b/>
        </w:rPr>
        <w:t xml:space="preserve">      </w:t>
      </w:r>
      <w:r w:rsidRPr="002653C6">
        <w:rPr>
          <w:b/>
          <w:lang w:val="be-BY"/>
        </w:rPr>
        <w:t xml:space="preserve">                                                                              </w:t>
      </w:r>
      <w:r w:rsidRPr="002653C6">
        <w:rPr>
          <w:b/>
          <w:caps/>
          <w:lang w:val="be-BY"/>
        </w:rPr>
        <w:t>решение</w:t>
      </w:r>
    </w:p>
    <w:p w:rsidR="00C17E7C" w:rsidRPr="002653C6" w:rsidRDefault="00C17E7C" w:rsidP="00C17E7C">
      <w:pPr>
        <w:tabs>
          <w:tab w:val="center" w:pos="4677"/>
          <w:tab w:val="right" w:pos="9355"/>
        </w:tabs>
        <w:rPr>
          <w:b/>
          <w:caps/>
          <w:lang w:val="be-BY"/>
        </w:rPr>
      </w:pPr>
    </w:p>
    <w:p w:rsidR="00C17E7C" w:rsidRPr="002653C6" w:rsidRDefault="00C17E7C" w:rsidP="00C17E7C">
      <w:pPr>
        <w:jc w:val="center"/>
        <w:rPr>
          <w:rFonts w:eastAsia="Calibri"/>
          <w:b/>
          <w:lang w:eastAsia="en-US"/>
        </w:rPr>
      </w:pPr>
      <w:r w:rsidRPr="002653C6">
        <w:rPr>
          <w:rFonts w:eastAsia="Calibri"/>
          <w:b/>
          <w:lang w:eastAsia="en-US"/>
        </w:rPr>
        <w:t xml:space="preserve">О внесении изменений в Положения по осуществлению муниципального жилищного контроля на территории сельском поселении </w:t>
      </w:r>
      <w:proofErr w:type="spellStart"/>
      <w:r w:rsidRPr="002653C6">
        <w:rPr>
          <w:rFonts w:eastAsia="Calibri"/>
          <w:b/>
          <w:lang w:eastAsia="en-US"/>
        </w:rPr>
        <w:t>Кашкалашинский</w:t>
      </w:r>
      <w:proofErr w:type="spellEnd"/>
      <w:r w:rsidRPr="002653C6">
        <w:rPr>
          <w:rFonts w:eastAsia="Calibri"/>
          <w:b/>
          <w:lang w:eastAsia="en-US"/>
        </w:rPr>
        <w:t xml:space="preserve"> сельсовет муниципального района </w:t>
      </w:r>
      <w:proofErr w:type="spellStart"/>
      <w:r w:rsidRPr="002653C6">
        <w:rPr>
          <w:rFonts w:eastAsia="Calibri"/>
          <w:b/>
          <w:lang w:eastAsia="en-US"/>
        </w:rPr>
        <w:t>Благоварский</w:t>
      </w:r>
      <w:proofErr w:type="spellEnd"/>
      <w:r w:rsidRPr="002653C6">
        <w:rPr>
          <w:rFonts w:eastAsia="Calibri"/>
          <w:b/>
          <w:lang w:eastAsia="en-US"/>
        </w:rPr>
        <w:t xml:space="preserve"> район Республики Башкортостан, </w:t>
      </w:r>
      <w:proofErr w:type="gramStart"/>
      <w:r w:rsidRPr="002653C6">
        <w:rPr>
          <w:rFonts w:eastAsia="Calibri"/>
          <w:b/>
          <w:lang w:eastAsia="en-US"/>
        </w:rPr>
        <w:t>утвержденное</w:t>
      </w:r>
      <w:proofErr w:type="gramEnd"/>
      <w:r w:rsidRPr="002653C6">
        <w:rPr>
          <w:rFonts w:eastAsia="Calibri"/>
          <w:b/>
          <w:lang w:eastAsia="en-US"/>
        </w:rPr>
        <w:t xml:space="preserve"> решением Совета сельского поселения 27.02.2023 г.</w:t>
      </w:r>
      <w:r w:rsidRPr="002653C6">
        <w:rPr>
          <w:rFonts w:ascii="Calibri" w:eastAsia="Calibri" w:hAnsi="Calibri"/>
          <w:lang w:eastAsia="en-US"/>
        </w:rPr>
        <w:t xml:space="preserve"> </w:t>
      </w:r>
      <w:r w:rsidRPr="002653C6">
        <w:rPr>
          <w:rFonts w:eastAsia="Calibri"/>
          <w:b/>
          <w:lang w:eastAsia="en-US"/>
        </w:rPr>
        <w:t>№ 23-191</w:t>
      </w:r>
    </w:p>
    <w:p w:rsidR="00C17E7C" w:rsidRPr="002653C6" w:rsidRDefault="00C17E7C" w:rsidP="00C17E7C">
      <w:pPr>
        <w:jc w:val="center"/>
        <w:rPr>
          <w:rFonts w:eastAsia="Calibri"/>
          <w:b/>
          <w:lang w:eastAsia="en-US"/>
        </w:rPr>
      </w:pPr>
    </w:p>
    <w:p w:rsidR="00C17E7C" w:rsidRPr="002653C6" w:rsidRDefault="00C17E7C" w:rsidP="00C17E7C">
      <w:pPr>
        <w:shd w:val="clear" w:color="auto" w:fill="FFFFFF"/>
        <w:ind w:firstLine="709"/>
        <w:jc w:val="both"/>
      </w:pPr>
      <w:r w:rsidRPr="002653C6">
        <w:rPr>
          <w:color w:val="000000"/>
        </w:rPr>
        <w:t>В целях приведения муниципальных правовых актов в соответствие ст.20, п.1 Жилищного Кодекса Российской Федерации, ч. 10-13 ст. 52 Федерального закона от 31.07.2020 г. № 248-ФЗ</w:t>
      </w:r>
      <w:r w:rsidRPr="002653C6">
        <w:t xml:space="preserve">, Совет сельского поселения </w:t>
      </w:r>
      <w:proofErr w:type="spellStart"/>
      <w:r w:rsidRPr="002653C6">
        <w:t>Кашкалашинский</w:t>
      </w:r>
      <w:proofErr w:type="spellEnd"/>
      <w:r w:rsidRPr="002653C6">
        <w:t xml:space="preserve">   сельсовет  </w:t>
      </w:r>
    </w:p>
    <w:p w:rsidR="00C17E7C" w:rsidRPr="002653C6" w:rsidRDefault="00C17E7C" w:rsidP="00C17E7C">
      <w:pPr>
        <w:shd w:val="clear" w:color="auto" w:fill="FFFFFF"/>
        <w:ind w:firstLine="709"/>
        <w:jc w:val="both"/>
      </w:pPr>
      <w:proofErr w:type="gramStart"/>
      <w:r w:rsidRPr="002653C6">
        <w:t>р</w:t>
      </w:r>
      <w:proofErr w:type="gramEnd"/>
      <w:r w:rsidRPr="002653C6">
        <w:t xml:space="preserve"> е ш и л:</w:t>
      </w:r>
    </w:p>
    <w:p w:rsidR="00C17E7C" w:rsidRPr="002653C6" w:rsidRDefault="00C17E7C" w:rsidP="00C17E7C">
      <w:pPr>
        <w:jc w:val="both"/>
        <w:rPr>
          <w:rFonts w:eastAsia="Calibri"/>
          <w:lang w:eastAsia="en-US"/>
        </w:rPr>
      </w:pPr>
      <w:r w:rsidRPr="002653C6">
        <w:rPr>
          <w:rFonts w:eastAsia="Calibri"/>
          <w:b/>
          <w:lang w:eastAsia="en-US"/>
        </w:rPr>
        <w:t>1.</w:t>
      </w:r>
      <w:r w:rsidRPr="002653C6">
        <w:rPr>
          <w:rFonts w:eastAsia="Calibri"/>
          <w:lang w:eastAsia="en-US"/>
        </w:rPr>
        <w:t xml:space="preserve"> Внести изменения Положение по осуществлению муниципального жилищного контроля на территории сельском поселении </w:t>
      </w:r>
      <w:proofErr w:type="spellStart"/>
      <w:r w:rsidRPr="002653C6">
        <w:rPr>
          <w:rFonts w:eastAsia="Calibri"/>
          <w:lang w:eastAsia="en-US"/>
        </w:rPr>
        <w:t>Кашкалашинский</w:t>
      </w:r>
      <w:proofErr w:type="spellEnd"/>
      <w:r w:rsidRPr="002653C6">
        <w:rPr>
          <w:rFonts w:eastAsia="Calibri"/>
          <w:lang w:eastAsia="en-US"/>
        </w:rPr>
        <w:t xml:space="preserve"> сельсовет муниципального района </w:t>
      </w:r>
      <w:proofErr w:type="spellStart"/>
      <w:r w:rsidRPr="002653C6">
        <w:rPr>
          <w:rFonts w:eastAsia="Calibri"/>
          <w:lang w:eastAsia="en-US"/>
        </w:rPr>
        <w:t>Благоварский</w:t>
      </w:r>
      <w:proofErr w:type="spellEnd"/>
      <w:r w:rsidRPr="002653C6">
        <w:rPr>
          <w:rFonts w:eastAsia="Calibri"/>
          <w:lang w:eastAsia="en-US"/>
        </w:rPr>
        <w:t xml:space="preserve"> район Республики Башкортостан, утвержденное решением Совета сельского поселения 27.02.2023 г. № 23-191</w:t>
      </w:r>
    </w:p>
    <w:p w:rsidR="00C17E7C" w:rsidRPr="002653C6" w:rsidRDefault="00C17E7C" w:rsidP="00C17E7C">
      <w:pPr>
        <w:widowControl w:val="0"/>
        <w:ind w:firstLine="709"/>
        <w:jc w:val="both"/>
      </w:pPr>
      <w:r w:rsidRPr="002653C6">
        <w:rPr>
          <w:b/>
        </w:rPr>
        <w:t>1.1. подпункт 12 в подпункте  2 статьи 1  изложить</w:t>
      </w:r>
      <w:proofErr w:type="gramStart"/>
      <w:r w:rsidRPr="002653C6">
        <w:rPr>
          <w:b/>
        </w:rPr>
        <w:t xml:space="preserve"> </w:t>
      </w:r>
      <w:r w:rsidRPr="002653C6">
        <w:t>:</w:t>
      </w:r>
      <w:proofErr w:type="gramEnd"/>
    </w:p>
    <w:p w:rsidR="00C17E7C" w:rsidRPr="002653C6" w:rsidRDefault="00C17E7C" w:rsidP="00C17E7C">
      <w:pPr>
        <w:widowControl w:val="0"/>
        <w:ind w:firstLine="709"/>
        <w:jc w:val="both"/>
      </w:pPr>
    </w:p>
    <w:p w:rsidR="00C17E7C" w:rsidRPr="002653C6" w:rsidRDefault="00C17E7C" w:rsidP="00C17E7C">
      <w:pPr>
        <w:widowControl w:val="0"/>
        <w:jc w:val="both"/>
      </w:pPr>
      <w:r w:rsidRPr="002653C6">
        <w:t xml:space="preserve"> 12)</w:t>
      </w:r>
      <w:r w:rsidRPr="002653C6">
        <w:rPr>
          <w:rFonts w:ascii="Calibri" w:eastAsia="Calibri" w:hAnsi="Calibri"/>
          <w:sz w:val="22"/>
          <w:szCs w:val="22"/>
          <w:lang w:eastAsia="en-US"/>
        </w:rPr>
        <w:t xml:space="preserve"> </w:t>
      </w:r>
      <w:r w:rsidRPr="002653C6">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C17E7C" w:rsidRPr="002653C6" w:rsidRDefault="00C17E7C" w:rsidP="00C17E7C">
      <w:pPr>
        <w:widowControl w:val="0"/>
        <w:ind w:firstLine="709"/>
        <w:jc w:val="both"/>
        <w:rPr>
          <w:rFonts w:ascii="Calibri" w:eastAsia="Calibri" w:hAnsi="Calibri"/>
          <w:b/>
          <w:lang w:eastAsia="en-US"/>
        </w:rPr>
      </w:pPr>
      <w:r w:rsidRPr="002653C6">
        <w:rPr>
          <w:b/>
        </w:rPr>
        <w:t>1.2.</w:t>
      </w:r>
      <w:r w:rsidRPr="002653C6">
        <w:rPr>
          <w:rFonts w:ascii="Calibri" w:eastAsia="Calibri" w:hAnsi="Calibri"/>
          <w:b/>
          <w:lang w:eastAsia="en-US"/>
        </w:rPr>
        <w:t xml:space="preserve"> С</w:t>
      </w:r>
      <w:r w:rsidRPr="002653C6">
        <w:rPr>
          <w:b/>
        </w:rPr>
        <w:t>татью 8.1 изложить в новой редакции:</w:t>
      </w:r>
      <w:r w:rsidRPr="002653C6">
        <w:rPr>
          <w:rFonts w:ascii="Calibri" w:eastAsia="Calibri" w:hAnsi="Calibri"/>
          <w:b/>
          <w:lang w:eastAsia="en-US"/>
        </w:rPr>
        <w:t xml:space="preserve"> </w:t>
      </w:r>
    </w:p>
    <w:p w:rsidR="00C17E7C" w:rsidRPr="002653C6" w:rsidRDefault="00C17E7C" w:rsidP="00C17E7C">
      <w:pPr>
        <w:widowControl w:val="0"/>
        <w:ind w:firstLine="709"/>
        <w:jc w:val="both"/>
        <w:rPr>
          <w:rFonts w:ascii="Calibri" w:eastAsia="Calibri" w:hAnsi="Calibri"/>
          <w:lang w:eastAsia="en-US"/>
        </w:rPr>
      </w:pPr>
    </w:p>
    <w:p w:rsidR="00C17E7C" w:rsidRPr="002653C6" w:rsidRDefault="00C17E7C" w:rsidP="00C17E7C">
      <w:pPr>
        <w:widowControl w:val="0"/>
        <w:jc w:val="both"/>
      </w:pPr>
      <w:r w:rsidRPr="002653C6">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2653C6">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C17E7C" w:rsidRPr="002653C6" w:rsidRDefault="00C17E7C" w:rsidP="00C17E7C">
      <w:pPr>
        <w:widowControl w:val="0"/>
        <w:jc w:val="both"/>
      </w:pPr>
    </w:p>
    <w:p w:rsidR="00C17E7C" w:rsidRPr="002653C6" w:rsidRDefault="00C17E7C" w:rsidP="00C17E7C">
      <w:pPr>
        <w:widowControl w:val="0"/>
        <w:jc w:val="both"/>
      </w:pPr>
      <w:r w:rsidRPr="002653C6">
        <w:t>2. В ходе профилактического визита инспектором может осуществляться консультирование контролируемого лица в порядке, установленном статьей 50 настоящего Федерального закона.</w:t>
      </w:r>
    </w:p>
    <w:p w:rsidR="00C17E7C" w:rsidRPr="002653C6" w:rsidRDefault="00C17E7C" w:rsidP="00C17E7C">
      <w:pPr>
        <w:widowControl w:val="0"/>
        <w:jc w:val="both"/>
      </w:pPr>
    </w:p>
    <w:p w:rsidR="00C17E7C" w:rsidRPr="002653C6" w:rsidRDefault="00C17E7C" w:rsidP="00C17E7C">
      <w:pPr>
        <w:widowControl w:val="0"/>
        <w:jc w:val="both"/>
      </w:pPr>
      <w:r w:rsidRPr="002653C6">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C17E7C" w:rsidRPr="002653C6" w:rsidRDefault="00C17E7C" w:rsidP="00C17E7C">
      <w:pPr>
        <w:widowControl w:val="0"/>
        <w:jc w:val="both"/>
      </w:pPr>
    </w:p>
    <w:p w:rsidR="00C17E7C" w:rsidRPr="002653C6" w:rsidRDefault="00C17E7C" w:rsidP="00C17E7C">
      <w:pPr>
        <w:widowControl w:val="0"/>
        <w:jc w:val="both"/>
      </w:pPr>
      <w:r w:rsidRPr="002653C6">
        <w:lastRenderedPageBreak/>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C17E7C" w:rsidRPr="002653C6" w:rsidRDefault="00C17E7C" w:rsidP="00C17E7C">
      <w:pPr>
        <w:widowControl w:val="0"/>
        <w:jc w:val="both"/>
      </w:pPr>
    </w:p>
    <w:p w:rsidR="00C17E7C" w:rsidRPr="002653C6" w:rsidRDefault="00C17E7C" w:rsidP="00C17E7C">
      <w:pPr>
        <w:widowControl w:val="0"/>
        <w:jc w:val="both"/>
      </w:pPr>
      <w:r w:rsidRPr="002653C6">
        <w:t xml:space="preserve">5. О проведении обязательного профилактического визита контролируемое лицо должно быть уведомлено не </w:t>
      </w:r>
      <w:proofErr w:type="gramStart"/>
      <w:r w:rsidRPr="002653C6">
        <w:t>позднее</w:t>
      </w:r>
      <w:proofErr w:type="gramEnd"/>
      <w:r w:rsidRPr="002653C6">
        <w:t xml:space="preserve"> чем за пять рабочих дней до даты его проведения.</w:t>
      </w:r>
    </w:p>
    <w:p w:rsidR="00C17E7C" w:rsidRPr="002653C6" w:rsidRDefault="00C17E7C" w:rsidP="00C17E7C">
      <w:pPr>
        <w:widowControl w:val="0"/>
        <w:jc w:val="both"/>
      </w:pPr>
    </w:p>
    <w:p w:rsidR="00C17E7C" w:rsidRPr="002653C6" w:rsidRDefault="00C17E7C" w:rsidP="00C17E7C">
      <w:pPr>
        <w:widowControl w:val="0"/>
        <w:jc w:val="both"/>
      </w:pPr>
      <w:r w:rsidRPr="002653C6">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2653C6">
        <w:t>позднее</w:t>
      </w:r>
      <w:proofErr w:type="gramEnd"/>
      <w:r w:rsidRPr="002653C6">
        <w:t xml:space="preserve"> чем за три рабочих дня до даты его проведения.</w:t>
      </w:r>
    </w:p>
    <w:p w:rsidR="00C17E7C" w:rsidRPr="002653C6" w:rsidRDefault="00C17E7C" w:rsidP="00C17E7C">
      <w:pPr>
        <w:widowControl w:val="0"/>
        <w:jc w:val="both"/>
      </w:pPr>
    </w:p>
    <w:p w:rsidR="00C17E7C" w:rsidRPr="002653C6" w:rsidRDefault="00C17E7C" w:rsidP="00C17E7C">
      <w:pPr>
        <w:widowControl w:val="0"/>
        <w:jc w:val="both"/>
      </w:pPr>
      <w:r w:rsidRPr="002653C6">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C17E7C" w:rsidRPr="002653C6" w:rsidRDefault="00C17E7C" w:rsidP="00C17E7C">
      <w:pPr>
        <w:widowControl w:val="0"/>
        <w:jc w:val="both"/>
      </w:pPr>
    </w:p>
    <w:p w:rsidR="00C17E7C" w:rsidRPr="002653C6" w:rsidRDefault="00C17E7C" w:rsidP="00C17E7C">
      <w:pPr>
        <w:widowControl w:val="0"/>
        <w:jc w:val="both"/>
      </w:pPr>
      <w:r w:rsidRPr="002653C6">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17E7C" w:rsidRPr="002653C6" w:rsidRDefault="00C17E7C" w:rsidP="00C17E7C">
      <w:pPr>
        <w:widowControl w:val="0"/>
        <w:jc w:val="both"/>
      </w:pPr>
    </w:p>
    <w:p w:rsidR="00C17E7C" w:rsidRPr="002653C6" w:rsidRDefault="00C17E7C" w:rsidP="00C17E7C">
      <w:pPr>
        <w:widowControl w:val="0"/>
        <w:jc w:val="both"/>
      </w:pPr>
      <w:r w:rsidRPr="002653C6">
        <w:t>9. В случае</w:t>
      </w:r>
      <w:proofErr w:type="gramStart"/>
      <w:r w:rsidRPr="002653C6">
        <w:t>,</w:t>
      </w:r>
      <w:proofErr w:type="gramEnd"/>
      <w:r w:rsidRPr="002653C6">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17E7C" w:rsidRPr="002653C6" w:rsidRDefault="00C17E7C" w:rsidP="00C17E7C">
      <w:pPr>
        <w:widowControl w:val="0"/>
        <w:jc w:val="both"/>
      </w:pPr>
    </w:p>
    <w:p w:rsidR="00C17E7C" w:rsidRPr="002653C6" w:rsidRDefault="00C17E7C" w:rsidP="00C17E7C">
      <w:pPr>
        <w:widowControl w:val="0"/>
        <w:jc w:val="both"/>
      </w:pPr>
      <w:r w:rsidRPr="002653C6">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C17E7C" w:rsidRPr="002653C6" w:rsidRDefault="00C17E7C" w:rsidP="00C17E7C">
      <w:pPr>
        <w:widowControl w:val="0"/>
        <w:jc w:val="both"/>
      </w:pPr>
    </w:p>
    <w:p w:rsidR="00C17E7C" w:rsidRPr="002653C6" w:rsidRDefault="00C17E7C" w:rsidP="00C17E7C">
      <w:pPr>
        <w:widowControl w:val="0"/>
        <w:jc w:val="both"/>
      </w:pPr>
      <w:r w:rsidRPr="002653C6">
        <w:t xml:space="preserve">11. Контрольный (надзорный) орган рассматривает заявление контролируемого лица в течение десяти рабочих дней </w:t>
      </w:r>
      <w:proofErr w:type="gramStart"/>
      <w:r w:rsidRPr="002653C6">
        <w:t>с даты регистрации</w:t>
      </w:r>
      <w:proofErr w:type="gramEnd"/>
      <w:r w:rsidRPr="002653C6">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C17E7C" w:rsidRPr="002653C6" w:rsidRDefault="00C17E7C" w:rsidP="00C17E7C">
      <w:pPr>
        <w:widowControl w:val="0"/>
        <w:jc w:val="both"/>
      </w:pPr>
    </w:p>
    <w:p w:rsidR="00C17E7C" w:rsidRPr="002653C6" w:rsidRDefault="00C17E7C" w:rsidP="00C17E7C">
      <w:pPr>
        <w:widowControl w:val="0"/>
        <w:jc w:val="both"/>
      </w:pPr>
      <w:r w:rsidRPr="002653C6">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C17E7C" w:rsidRPr="002653C6" w:rsidRDefault="00C17E7C" w:rsidP="00C17E7C">
      <w:pPr>
        <w:widowControl w:val="0"/>
        <w:jc w:val="both"/>
      </w:pPr>
    </w:p>
    <w:p w:rsidR="00C17E7C" w:rsidRPr="002653C6" w:rsidRDefault="00C17E7C" w:rsidP="00C17E7C">
      <w:pPr>
        <w:widowControl w:val="0"/>
        <w:jc w:val="both"/>
      </w:pPr>
      <w:r w:rsidRPr="002653C6">
        <w:t>1) от контролируемого лица поступило уведомление об отзыве заявления о проведении профилактического визита;</w:t>
      </w:r>
    </w:p>
    <w:p w:rsidR="00C17E7C" w:rsidRPr="002653C6" w:rsidRDefault="00C17E7C" w:rsidP="00C17E7C">
      <w:pPr>
        <w:widowControl w:val="0"/>
        <w:jc w:val="both"/>
      </w:pPr>
    </w:p>
    <w:p w:rsidR="00C17E7C" w:rsidRPr="002653C6" w:rsidRDefault="00C17E7C" w:rsidP="00C17E7C">
      <w:pPr>
        <w:widowControl w:val="0"/>
        <w:jc w:val="both"/>
      </w:pPr>
      <w:r w:rsidRPr="002653C6">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C17E7C" w:rsidRPr="002653C6" w:rsidRDefault="00C17E7C" w:rsidP="00C17E7C">
      <w:pPr>
        <w:widowControl w:val="0"/>
        <w:jc w:val="both"/>
      </w:pPr>
    </w:p>
    <w:p w:rsidR="00C17E7C" w:rsidRPr="002653C6" w:rsidRDefault="00C17E7C" w:rsidP="00C17E7C">
      <w:pPr>
        <w:widowControl w:val="0"/>
        <w:jc w:val="both"/>
      </w:pPr>
      <w:r w:rsidRPr="002653C6">
        <w:t xml:space="preserve">3) в течение шести месяцев до даты подачи заявления контролируемого лица проведение </w:t>
      </w:r>
      <w:r w:rsidRPr="002653C6">
        <w:lastRenderedPageBreak/>
        <w:t>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17E7C" w:rsidRPr="002653C6" w:rsidRDefault="00C17E7C" w:rsidP="00C17E7C">
      <w:pPr>
        <w:widowControl w:val="0"/>
        <w:jc w:val="both"/>
      </w:pPr>
    </w:p>
    <w:p w:rsidR="00C17E7C" w:rsidRPr="002653C6" w:rsidRDefault="00C17E7C" w:rsidP="00C17E7C">
      <w:pPr>
        <w:widowControl w:val="0"/>
        <w:jc w:val="both"/>
      </w:pPr>
      <w:r w:rsidRPr="002653C6">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17E7C" w:rsidRPr="002653C6" w:rsidRDefault="00C17E7C" w:rsidP="00C17E7C">
      <w:pPr>
        <w:widowControl w:val="0"/>
        <w:jc w:val="both"/>
      </w:pPr>
    </w:p>
    <w:p w:rsidR="00C17E7C" w:rsidRPr="002653C6" w:rsidRDefault="00C17E7C" w:rsidP="00C17E7C">
      <w:pPr>
        <w:widowControl w:val="0"/>
        <w:jc w:val="both"/>
      </w:pPr>
      <w:r w:rsidRPr="002653C6">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C17E7C" w:rsidRPr="002653C6" w:rsidRDefault="00C17E7C" w:rsidP="00C17E7C">
      <w:pPr>
        <w:widowControl w:val="0"/>
        <w:jc w:val="both"/>
      </w:pPr>
    </w:p>
    <w:p w:rsidR="00C17E7C" w:rsidRPr="002653C6" w:rsidRDefault="00C17E7C" w:rsidP="00C17E7C">
      <w:pPr>
        <w:keepNext/>
        <w:jc w:val="both"/>
        <w:outlineLvl w:val="3"/>
      </w:pPr>
      <w:r w:rsidRPr="002653C6">
        <w:t xml:space="preserve">2. Настоящее решение  обнародовать на информационном стенде и разместить в сети общего доступа «Интернет» на официальном сайте сельского поселения </w:t>
      </w:r>
      <w:proofErr w:type="spellStart"/>
      <w:r w:rsidRPr="002653C6">
        <w:t>Кашкалашинский</w:t>
      </w:r>
      <w:proofErr w:type="spellEnd"/>
      <w:r w:rsidRPr="002653C6">
        <w:t xml:space="preserve"> сельсовет муниципального района </w:t>
      </w:r>
      <w:proofErr w:type="spellStart"/>
      <w:r w:rsidRPr="002653C6">
        <w:t>Благоварский</w:t>
      </w:r>
      <w:proofErr w:type="spellEnd"/>
      <w:r w:rsidRPr="002653C6">
        <w:t xml:space="preserve"> район  Республики Башкортостан.</w:t>
      </w:r>
    </w:p>
    <w:p w:rsidR="00C17E7C" w:rsidRPr="002653C6" w:rsidRDefault="00C17E7C" w:rsidP="00C17E7C">
      <w:pPr>
        <w:keepNext/>
        <w:jc w:val="both"/>
        <w:outlineLvl w:val="3"/>
      </w:pPr>
    </w:p>
    <w:p w:rsidR="00C17E7C" w:rsidRPr="002653C6" w:rsidRDefault="00C17E7C" w:rsidP="00C17E7C">
      <w:pPr>
        <w:keepNext/>
        <w:jc w:val="both"/>
        <w:outlineLvl w:val="3"/>
      </w:pPr>
      <w:r w:rsidRPr="002653C6">
        <w:t>3.</w:t>
      </w:r>
      <w:r w:rsidRPr="002653C6">
        <w:rPr>
          <w:rFonts w:ascii="Calibri" w:eastAsia="Calibri" w:hAnsi="Calibri"/>
          <w:lang w:eastAsia="en-US"/>
        </w:rPr>
        <w:t xml:space="preserve"> </w:t>
      </w:r>
      <w:r w:rsidRPr="002653C6">
        <w:t>Направить настоящее решение в Государственный комитет Республики Башкортостан по делам юстиции.</w:t>
      </w:r>
    </w:p>
    <w:p w:rsidR="00C17E7C" w:rsidRPr="002653C6" w:rsidRDefault="00C17E7C" w:rsidP="00C17E7C">
      <w:pPr>
        <w:keepNext/>
        <w:jc w:val="both"/>
        <w:outlineLvl w:val="3"/>
      </w:pPr>
    </w:p>
    <w:p w:rsidR="00C17E7C" w:rsidRPr="002653C6" w:rsidRDefault="00C17E7C" w:rsidP="00C17E7C">
      <w:pPr>
        <w:keepNext/>
        <w:jc w:val="both"/>
        <w:outlineLvl w:val="3"/>
      </w:pPr>
    </w:p>
    <w:p w:rsidR="00C17E7C" w:rsidRPr="002653C6" w:rsidRDefault="00C17E7C" w:rsidP="00C17E7C">
      <w:pPr>
        <w:keepNext/>
        <w:jc w:val="both"/>
        <w:outlineLvl w:val="3"/>
      </w:pPr>
    </w:p>
    <w:p w:rsidR="00C17E7C" w:rsidRPr="002653C6" w:rsidRDefault="00C17E7C" w:rsidP="00C17E7C">
      <w:pPr>
        <w:jc w:val="both"/>
        <w:rPr>
          <w:rFonts w:eastAsia="Calibri"/>
          <w:lang w:eastAsia="en-US"/>
        </w:rPr>
      </w:pPr>
      <w:r w:rsidRPr="002653C6">
        <w:rPr>
          <w:rFonts w:eastAsia="Calibri"/>
          <w:lang w:eastAsia="en-US"/>
        </w:rPr>
        <w:t xml:space="preserve">Глава сельского поселения </w:t>
      </w:r>
    </w:p>
    <w:p w:rsidR="00C17E7C" w:rsidRPr="002653C6" w:rsidRDefault="00C17E7C" w:rsidP="00C17E7C">
      <w:pPr>
        <w:jc w:val="both"/>
        <w:rPr>
          <w:rFonts w:eastAsia="Calibri"/>
          <w:sz w:val="26"/>
          <w:szCs w:val="26"/>
          <w:lang w:eastAsia="en-US"/>
        </w:rPr>
      </w:pPr>
      <w:proofErr w:type="spellStart"/>
      <w:r w:rsidRPr="002653C6">
        <w:rPr>
          <w:rFonts w:eastAsia="Calibri"/>
          <w:lang w:eastAsia="en-US"/>
        </w:rPr>
        <w:t>Кашкалашинский</w:t>
      </w:r>
      <w:proofErr w:type="spellEnd"/>
      <w:r w:rsidRPr="002653C6">
        <w:rPr>
          <w:rFonts w:eastAsia="Calibri"/>
          <w:lang w:eastAsia="en-US"/>
        </w:rPr>
        <w:t xml:space="preserve"> сельсовет</w:t>
      </w:r>
      <w:r w:rsidRPr="002653C6">
        <w:rPr>
          <w:rFonts w:eastAsia="Calibri"/>
          <w:lang w:eastAsia="en-US"/>
        </w:rPr>
        <w:tab/>
      </w:r>
      <w:r w:rsidRPr="002653C6">
        <w:rPr>
          <w:rFonts w:eastAsia="Calibri"/>
          <w:lang w:eastAsia="en-US"/>
        </w:rPr>
        <w:tab/>
      </w:r>
      <w:r w:rsidRPr="002653C6">
        <w:rPr>
          <w:rFonts w:eastAsia="Calibri"/>
          <w:lang w:eastAsia="en-US"/>
        </w:rPr>
        <w:tab/>
      </w:r>
      <w:r w:rsidRPr="002653C6">
        <w:rPr>
          <w:rFonts w:eastAsia="Calibri"/>
          <w:lang w:eastAsia="en-US"/>
        </w:rPr>
        <w:tab/>
      </w:r>
      <w:r w:rsidRPr="002653C6">
        <w:rPr>
          <w:rFonts w:eastAsia="Calibri"/>
          <w:lang w:eastAsia="en-US"/>
        </w:rPr>
        <w:tab/>
      </w:r>
      <w:r w:rsidRPr="002653C6">
        <w:rPr>
          <w:rFonts w:eastAsia="Calibri"/>
          <w:lang w:eastAsia="en-US"/>
        </w:rPr>
        <w:tab/>
        <w:t xml:space="preserve">            </w:t>
      </w:r>
      <w:proofErr w:type="spellStart"/>
      <w:r w:rsidRPr="002653C6">
        <w:rPr>
          <w:rFonts w:eastAsia="Calibri"/>
          <w:lang w:eastAsia="en-US"/>
        </w:rPr>
        <w:t>Б.И.Бикмеев</w:t>
      </w:r>
      <w:proofErr w:type="spellEnd"/>
      <w:r w:rsidRPr="002653C6">
        <w:rPr>
          <w:rFonts w:eastAsia="Calibri"/>
          <w:sz w:val="26"/>
          <w:szCs w:val="26"/>
          <w:lang w:eastAsia="en-US"/>
        </w:rPr>
        <w:t xml:space="preserve">  </w:t>
      </w:r>
    </w:p>
    <w:p w:rsidR="00C17E7C" w:rsidRPr="002653C6" w:rsidRDefault="00C17E7C" w:rsidP="00C17E7C">
      <w:pPr>
        <w:jc w:val="both"/>
        <w:rPr>
          <w:rFonts w:eastAsia="Calibri"/>
          <w:sz w:val="26"/>
          <w:szCs w:val="26"/>
          <w:lang w:eastAsia="en-US"/>
        </w:rPr>
      </w:pPr>
      <w:r w:rsidRPr="002653C6">
        <w:rPr>
          <w:rFonts w:eastAsia="Calibri"/>
          <w:sz w:val="26"/>
          <w:szCs w:val="26"/>
          <w:lang w:eastAsia="en-US"/>
        </w:rPr>
        <w:t xml:space="preserve">   </w:t>
      </w:r>
    </w:p>
    <w:p w:rsidR="00C17E7C" w:rsidRPr="00406127" w:rsidRDefault="00C17E7C" w:rsidP="00C17E7C">
      <w:pPr>
        <w:rPr>
          <w:sz w:val="22"/>
          <w:szCs w:val="22"/>
        </w:rPr>
      </w:pPr>
      <w:r w:rsidRPr="00406127">
        <w:rPr>
          <w:sz w:val="22"/>
          <w:szCs w:val="22"/>
        </w:rPr>
        <w:t xml:space="preserve">с. </w:t>
      </w:r>
      <w:proofErr w:type="spellStart"/>
      <w:r w:rsidRPr="00406127">
        <w:rPr>
          <w:sz w:val="22"/>
          <w:szCs w:val="22"/>
        </w:rPr>
        <w:t>Кашкалаши</w:t>
      </w:r>
      <w:proofErr w:type="spellEnd"/>
    </w:p>
    <w:p w:rsidR="00C17E7C" w:rsidRPr="00E41782" w:rsidRDefault="00C17E7C" w:rsidP="00C17E7C">
      <w:pPr>
        <w:rPr>
          <w:sz w:val="22"/>
          <w:szCs w:val="22"/>
        </w:rPr>
      </w:pPr>
      <w:r w:rsidRPr="00E41782">
        <w:rPr>
          <w:sz w:val="22"/>
          <w:szCs w:val="22"/>
        </w:rPr>
        <w:t>05 сентября  2024 г</w:t>
      </w:r>
    </w:p>
    <w:p w:rsidR="00C17E7C" w:rsidRDefault="00C17E7C" w:rsidP="00C17E7C">
      <w:pPr>
        <w:rPr>
          <w:sz w:val="22"/>
          <w:szCs w:val="22"/>
        </w:rPr>
      </w:pPr>
      <w:r w:rsidRPr="00E41782">
        <w:rPr>
          <w:sz w:val="22"/>
          <w:szCs w:val="22"/>
        </w:rPr>
        <w:t>№ 35-2</w:t>
      </w:r>
      <w:r>
        <w:rPr>
          <w:sz w:val="22"/>
          <w:szCs w:val="22"/>
        </w:rPr>
        <w:t>80</w:t>
      </w:r>
    </w:p>
    <w:p w:rsidR="00C17E7C" w:rsidRDefault="00C17E7C" w:rsidP="00C17E7C">
      <w:pPr>
        <w:widowControl w:val="0"/>
        <w:spacing w:line="316" w:lineRule="exact"/>
        <w:ind w:right="-1" w:firstLine="567"/>
        <w:jc w:val="both"/>
        <w:rPr>
          <w:spacing w:val="-3"/>
          <w:sz w:val="26"/>
          <w:szCs w:val="26"/>
          <w:lang w:eastAsia="en-US"/>
        </w:rPr>
      </w:pPr>
    </w:p>
    <w:p w:rsidR="00345DE8" w:rsidRDefault="00345DE8">
      <w:bookmarkStart w:id="0" w:name="_GoBack"/>
      <w:bookmarkEnd w:id="0"/>
    </w:p>
    <w:sectPr w:rsidR="00345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E1"/>
    <w:rsid w:val="00226AE1"/>
    <w:rsid w:val="00345DE8"/>
    <w:rsid w:val="00C1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E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7E7C"/>
    <w:rPr>
      <w:rFonts w:ascii="Tahoma" w:hAnsi="Tahoma" w:cs="Tahoma"/>
      <w:sz w:val="16"/>
      <w:szCs w:val="16"/>
    </w:rPr>
  </w:style>
  <w:style w:type="character" w:customStyle="1" w:styleId="a4">
    <w:name w:val="Текст выноски Знак"/>
    <w:basedOn w:val="a0"/>
    <w:link w:val="a3"/>
    <w:uiPriority w:val="99"/>
    <w:semiHidden/>
    <w:rsid w:val="00C17E7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E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7E7C"/>
    <w:rPr>
      <w:rFonts w:ascii="Tahoma" w:hAnsi="Tahoma" w:cs="Tahoma"/>
      <w:sz w:val="16"/>
      <w:szCs w:val="16"/>
    </w:rPr>
  </w:style>
  <w:style w:type="character" w:customStyle="1" w:styleId="a4">
    <w:name w:val="Текст выноски Знак"/>
    <w:basedOn w:val="a0"/>
    <w:link w:val="a3"/>
    <w:uiPriority w:val="99"/>
    <w:semiHidden/>
    <w:rsid w:val="00C17E7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dcterms:created xsi:type="dcterms:W3CDTF">2024-09-18T11:48:00Z</dcterms:created>
  <dcterms:modified xsi:type="dcterms:W3CDTF">2024-09-18T11:48:00Z</dcterms:modified>
</cp:coreProperties>
</file>