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CEB" w:rsidRDefault="00206CEB" w:rsidP="00206CEB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923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1276"/>
        <w:gridCol w:w="4110"/>
      </w:tblGrid>
      <w:tr w:rsidR="00206CEB" w:rsidRPr="00206CEB" w:rsidTr="00BB6879">
        <w:trPr>
          <w:trHeight w:val="1969"/>
        </w:trPr>
        <w:tc>
          <w:tcPr>
            <w:tcW w:w="453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206CEB" w:rsidRPr="00206CEB" w:rsidRDefault="00206CEB" w:rsidP="0020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 Bash" w:eastAsia="Times New Roman" w:hAnsi="Times New Roman Bash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4445" t="0" r="3810" b="0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6CEB" w:rsidRDefault="00206CEB" w:rsidP="00206CEB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1FEA5AE4" wp14:editId="7CADAF65">
                                        <wp:extent cx="819150" cy="1104900"/>
                                        <wp:effectExtent l="0" t="0" r="0" b="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2E2EBC57" wp14:editId="51FC18D1">
                                        <wp:extent cx="828675" cy="866775"/>
                                        <wp:effectExtent l="0" t="0" r="9525" b="9525"/>
                                        <wp:docPr id="1" name="Рисунок 1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216.6pt;margin-top:.4pt;width:79.6pt;height:9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" filled="f" stroked="f">
                      <v:textbox>
                        <w:txbxContent>
                          <w:p w:rsidR="00206CEB" w:rsidRDefault="00206CEB" w:rsidP="00206CEB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1FEA5AE4" wp14:editId="7CADAF65">
                                  <wp:extent cx="819150" cy="110490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E2EBC57" wp14:editId="51FC18D1">
                                  <wp:extent cx="828675" cy="866775"/>
                                  <wp:effectExtent l="0" t="0" r="9525" b="9525"/>
                                  <wp:docPr id="1" name="Рисунок 1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6C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6C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Баш</w:t>
            </w:r>
            <w:proofErr w:type="gramStart"/>
            <w:r w:rsidRPr="00206C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k</w:t>
            </w:r>
            <w:proofErr w:type="gramEnd"/>
            <w:r w:rsidRPr="00206C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ортостан</w:t>
            </w:r>
            <w:proofErr w:type="spellEnd"/>
            <w:r w:rsidRPr="00206C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6C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Республикаһы</w:t>
            </w:r>
            <w:proofErr w:type="spellEnd"/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 </w:t>
            </w:r>
          </w:p>
          <w:p w:rsidR="00206CEB" w:rsidRPr="00206CEB" w:rsidRDefault="00206CEB" w:rsidP="0020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Благовар районы </w:t>
            </w:r>
          </w:p>
          <w:p w:rsidR="00206CEB" w:rsidRPr="00206CEB" w:rsidRDefault="00206CEB" w:rsidP="0020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>муниципаль районының</w:t>
            </w:r>
          </w:p>
          <w:p w:rsidR="00206CEB" w:rsidRPr="00206CEB" w:rsidRDefault="00206CEB" w:rsidP="0020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 </w:t>
            </w:r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</w:t>
            </w:r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ашкалаша ауыл </w:t>
            </w:r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</w:t>
            </w:r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оветы </w:t>
            </w:r>
          </w:p>
          <w:p w:rsidR="00206CEB" w:rsidRPr="00206CEB" w:rsidRDefault="00206CEB" w:rsidP="0020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ауыл биләмәһе </w:t>
            </w:r>
          </w:p>
          <w:p w:rsidR="00206CEB" w:rsidRPr="00206CEB" w:rsidRDefault="00206CEB" w:rsidP="0020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</w:pPr>
            <w:proofErr w:type="spellStart"/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хакимияте</w:t>
            </w:r>
            <w:proofErr w:type="spellEnd"/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</w:p>
          <w:p w:rsidR="00206CEB" w:rsidRPr="00206CEB" w:rsidRDefault="00206CEB" w:rsidP="0020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206CEB" w:rsidRPr="00206CEB" w:rsidRDefault="00206CEB" w:rsidP="0020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206CEB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 xml:space="preserve">452747, </w:t>
            </w:r>
            <w:r w:rsidRPr="00206CEB">
              <w:rPr>
                <w:rFonts w:ascii="a_Helver(10%) Bashkir" w:eastAsia="Times New Roman" w:hAnsi="a_Helver(10%) Bashkir" w:cs="Times New Roman"/>
                <w:sz w:val="18"/>
                <w:szCs w:val="24"/>
                <w:lang w:eastAsia="ru-RU"/>
              </w:rPr>
              <w:t>К</w:t>
            </w:r>
            <w:r w:rsidRPr="00206CEB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ашкалаша ауылы,</w:t>
            </w:r>
          </w:p>
          <w:p w:rsidR="00206CEB" w:rsidRPr="00206CEB" w:rsidRDefault="00206CEB" w:rsidP="0020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206CEB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 xml:space="preserve"> Совет урамы, 56</w:t>
            </w:r>
          </w:p>
          <w:p w:rsidR="00206CEB" w:rsidRPr="00206CEB" w:rsidRDefault="00206CEB" w:rsidP="0020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206CEB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Тел. 8(34747)2-84-38 факс 2-84-90</w:t>
            </w:r>
          </w:p>
          <w:p w:rsidR="00206CEB" w:rsidRPr="00206CEB" w:rsidRDefault="00206CEB" w:rsidP="0020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sq-AL" w:eastAsia="ru-RU"/>
              </w:rPr>
            </w:pPr>
            <w:r w:rsidRPr="00206CEB">
              <w:rPr>
                <w:rFonts w:ascii="Times New Roman" w:eastAsia="Times New Roman" w:hAnsi="Times New Roman" w:cs="Times New Roman"/>
                <w:szCs w:val="24"/>
                <w:lang w:val="sq-AL" w:eastAsia="ru-RU"/>
              </w:rPr>
              <w:t>sp_kash@mail.ru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206CEB" w:rsidRPr="00206CEB" w:rsidRDefault="00206CEB" w:rsidP="0020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206CEB" w:rsidRPr="00206CEB" w:rsidRDefault="00206CEB" w:rsidP="00206CEB">
            <w:pPr>
              <w:spacing w:after="0" w:line="240" w:lineRule="auto"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Администрация </w:t>
            </w:r>
          </w:p>
          <w:p w:rsidR="00206CEB" w:rsidRPr="00206CEB" w:rsidRDefault="00206CEB" w:rsidP="00206CEB">
            <w:pPr>
              <w:spacing w:after="0" w:line="240" w:lineRule="auto"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>сельского поселения Кашкалашинский сельсовет</w:t>
            </w:r>
          </w:p>
          <w:p w:rsidR="00206CEB" w:rsidRPr="00206CEB" w:rsidRDefault="00206CEB" w:rsidP="00206CEB">
            <w:pPr>
              <w:tabs>
                <w:tab w:val="left" w:pos="4166"/>
              </w:tabs>
              <w:spacing w:after="0" w:line="240" w:lineRule="auto"/>
              <w:ind w:left="233" w:firstLine="229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 </w:t>
            </w:r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муниципального района </w:t>
            </w:r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   </w:t>
            </w:r>
          </w:p>
          <w:p w:rsidR="00206CEB" w:rsidRPr="00206CEB" w:rsidRDefault="00206CEB" w:rsidP="00206CEB">
            <w:pPr>
              <w:tabs>
                <w:tab w:val="left" w:pos="4166"/>
              </w:tabs>
              <w:spacing w:after="0" w:line="240" w:lineRule="auto"/>
              <w:ind w:left="459" w:firstLine="3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   </w:t>
            </w:r>
            <w:smartTag w:uri="urn:schemas-microsoft-com:office:smarttags" w:element="PersonName">
              <w:smartTagPr>
                <w:attr w:name="ProductID" w:val="Благоварский район"/>
              </w:smartTagPr>
              <w:r w:rsidRPr="00206CEB">
                <w:rPr>
                  <w:rFonts w:ascii="Times New Roman" w:eastAsia="Times New Roman" w:hAnsi="Times New Roman" w:cs="Times New Roman"/>
                  <w:b/>
                  <w:szCs w:val="24"/>
                  <w:lang w:eastAsia="ru-RU"/>
                </w:rPr>
                <w:t>Благовар</w:t>
              </w:r>
              <w:r w:rsidRPr="00206CEB">
                <w:rPr>
                  <w:rFonts w:ascii="Times New Roman" w:eastAsia="Times New Roman" w:hAnsi="Times New Roman" w:cs="Times New Roman"/>
                  <w:b/>
                  <w:szCs w:val="24"/>
                  <w:lang w:val="be-BY" w:eastAsia="ru-RU"/>
                </w:rPr>
                <w:t>ский район</w:t>
              </w:r>
            </w:smartTag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 Республика Башкортостан</w:t>
            </w:r>
          </w:p>
          <w:p w:rsidR="00206CEB" w:rsidRPr="00206CEB" w:rsidRDefault="00206CEB" w:rsidP="00206CEB">
            <w:pPr>
              <w:tabs>
                <w:tab w:val="left" w:pos="4166"/>
              </w:tabs>
              <w:spacing w:after="0" w:line="240" w:lineRule="auto"/>
              <w:ind w:left="233" w:firstLine="229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</w:t>
            </w:r>
          </w:p>
          <w:p w:rsidR="00206CEB" w:rsidRPr="00206CEB" w:rsidRDefault="00206CEB" w:rsidP="0020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206CEB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 xml:space="preserve">452747, село Кашкалаши, </w:t>
            </w:r>
          </w:p>
          <w:p w:rsidR="00206CEB" w:rsidRPr="00206CEB" w:rsidRDefault="00206CEB" w:rsidP="0020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206CEB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ул.Советская, 56</w:t>
            </w:r>
          </w:p>
          <w:p w:rsidR="00206CEB" w:rsidRPr="00206CEB" w:rsidRDefault="00206CEB" w:rsidP="0020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206CEB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Тел. 8(34747)2-84-38 факс 2-84-90</w:t>
            </w:r>
          </w:p>
          <w:p w:rsidR="00206CEB" w:rsidRPr="00206CEB" w:rsidRDefault="00206CEB" w:rsidP="0020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be-BY" w:eastAsia="ru-RU"/>
              </w:rPr>
            </w:pPr>
            <w:r w:rsidRPr="00206CEB">
              <w:rPr>
                <w:rFonts w:ascii="Times New Roman" w:eastAsia="Times New Roman" w:hAnsi="Times New Roman" w:cs="Times New Roman"/>
                <w:szCs w:val="24"/>
                <w:lang w:val="sq-AL" w:eastAsia="ru-RU"/>
              </w:rPr>
              <w:t>sp_kash@mail.ru</w:t>
            </w:r>
          </w:p>
        </w:tc>
      </w:tr>
    </w:tbl>
    <w:p w:rsidR="00206CEB" w:rsidRPr="00206CEB" w:rsidRDefault="00206CEB" w:rsidP="00206CEB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206CEB">
        <w:rPr>
          <w:rFonts w:ascii="Lucida Sans Unicode" w:eastAsia="Times New Roman" w:hAnsi="Lucida Sans Unicode" w:cs="Times New Roman"/>
          <w:b/>
          <w:bCs/>
          <w:color w:val="333333"/>
          <w:lang w:val="be-BY" w:eastAsia="ru-RU"/>
        </w:rPr>
        <w:t>Ҡ</w:t>
      </w:r>
      <w:r w:rsidRPr="00206CEB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АРАР</w:t>
      </w:r>
      <w:r w:rsidRPr="00206CEB">
        <w:rPr>
          <w:rFonts w:ascii="Times New Roman" w:eastAsia="Times New Roman" w:hAnsi="Times New Roman" w:cs="Times New Roman"/>
          <w:b/>
          <w:lang w:eastAsia="ru-RU"/>
        </w:rPr>
        <w:tab/>
      </w:r>
      <w:r w:rsidRPr="00206CEB">
        <w:rPr>
          <w:rFonts w:ascii="Times New Roman" w:eastAsia="Times New Roman" w:hAnsi="Times New Roman" w:cs="Times New Roman"/>
          <w:b/>
          <w:lang w:eastAsia="ru-RU"/>
        </w:rPr>
        <w:tab/>
      </w:r>
      <w:r w:rsidRPr="00206CEB">
        <w:rPr>
          <w:rFonts w:ascii="Times New Roman" w:eastAsia="Times New Roman" w:hAnsi="Times New Roman" w:cs="Times New Roman"/>
          <w:b/>
          <w:lang w:eastAsia="ru-RU"/>
        </w:rPr>
        <w:tab/>
      </w:r>
      <w:r w:rsidRPr="00206CEB">
        <w:rPr>
          <w:rFonts w:ascii="Times New Roman" w:eastAsia="Times New Roman" w:hAnsi="Times New Roman" w:cs="Times New Roman"/>
          <w:b/>
          <w:lang w:eastAsia="ru-RU"/>
        </w:rPr>
        <w:tab/>
      </w:r>
      <w:r w:rsidRPr="00206CEB">
        <w:rPr>
          <w:rFonts w:ascii="Times New Roman" w:eastAsia="Times New Roman" w:hAnsi="Times New Roman" w:cs="Times New Roman"/>
          <w:b/>
          <w:lang w:eastAsia="ru-RU"/>
        </w:rPr>
        <w:tab/>
        <w:t xml:space="preserve">                </w:t>
      </w:r>
      <w:r w:rsidRPr="00206CEB">
        <w:rPr>
          <w:rFonts w:ascii="Times New Roman" w:eastAsia="Times New Roman" w:hAnsi="Times New Roman" w:cs="Times New Roman"/>
          <w:b/>
          <w:lang w:eastAsia="ru-RU"/>
        </w:rPr>
        <w:tab/>
        <w:t xml:space="preserve">                  ПОСТАНОВЛЕНИЕ</w:t>
      </w:r>
    </w:p>
    <w:p w:rsidR="00206CEB" w:rsidRPr="00206CEB" w:rsidRDefault="00206CEB" w:rsidP="00206CEB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206CEB" w:rsidRPr="00206CEB" w:rsidRDefault="00B84F4B" w:rsidP="00206C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 май </w:t>
      </w:r>
      <w:r w:rsidR="00206CEB" w:rsidRPr="00206CEB">
        <w:rPr>
          <w:rFonts w:ascii="Times New Roman" w:eastAsia="Times New Roman" w:hAnsi="Times New Roman" w:cs="Times New Roman"/>
          <w:sz w:val="24"/>
          <w:szCs w:val="24"/>
          <w:lang w:eastAsia="ru-RU"/>
        </w:rPr>
        <w:t>2023 й</w:t>
      </w:r>
      <w:r w:rsidR="00206CEB" w:rsidRPr="00206C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6CEB" w:rsidRPr="00206C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6CEB" w:rsidRPr="00206C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6CEB" w:rsidRPr="00206C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206CEB" w:rsidRPr="00206CEB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37</w:t>
      </w:r>
      <w:r w:rsidR="00206CEB" w:rsidRPr="00206C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</w:t>
      </w:r>
      <w:r w:rsidR="00206CEB" w:rsidRPr="00206C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6CEB" w:rsidRPr="00206C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29 мая </w:t>
      </w:r>
      <w:r w:rsidR="00206CEB" w:rsidRPr="00206CEB">
        <w:rPr>
          <w:rFonts w:ascii="Times New Roman" w:eastAsia="Times New Roman" w:hAnsi="Times New Roman" w:cs="Times New Roman"/>
          <w:sz w:val="24"/>
          <w:szCs w:val="24"/>
          <w:lang w:eastAsia="ru-RU"/>
        </w:rPr>
        <w:t>2023 г.</w:t>
      </w:r>
    </w:p>
    <w:p w:rsidR="00206CEB" w:rsidRDefault="00206CEB" w:rsidP="00206CEB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73D6" w:rsidRPr="007273D6" w:rsidRDefault="007273D6" w:rsidP="007273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73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 утверждении Порядка </w:t>
      </w:r>
      <w:bookmarkStart w:id="0" w:name="_Hlk95909511"/>
      <w:r w:rsidRPr="007273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осуществления казначейского сопровождения средств, предоставляемых из бюджета </w:t>
      </w:r>
      <w:r w:rsidRPr="007273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r w:rsidRPr="007273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ельского поселения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Кашкалашинский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273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сельсовет муниципального района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Благоварский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273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 Республики Башкортостан в случаях, предусмотренных Бюджетным кодексом Российской Федерации</w:t>
      </w:r>
      <w:bookmarkEnd w:id="0"/>
    </w:p>
    <w:p w:rsidR="007273D6" w:rsidRPr="007273D6" w:rsidRDefault="007273D6" w:rsidP="007273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3D6" w:rsidRPr="007273D6" w:rsidRDefault="007273D6" w:rsidP="007273D6">
      <w:pPr>
        <w:widowControl w:val="0"/>
        <w:suppressAutoHyphens/>
        <w:spacing w:after="0"/>
        <w:ind w:firstLine="567"/>
        <w:jc w:val="both"/>
        <w:rPr>
          <w:rFonts w:ascii="Times New Roman" w:eastAsia="Andale Sans UI" w:hAnsi="Times New Roman" w:cs="Times New Roman"/>
          <w:bCs/>
          <w:kern w:val="1"/>
          <w:sz w:val="24"/>
          <w:szCs w:val="24"/>
          <w:lang w:eastAsia="zh-CN"/>
        </w:rPr>
      </w:pPr>
      <w:proofErr w:type="gramStart"/>
      <w:r w:rsidRPr="007273D6">
        <w:rPr>
          <w:rFonts w:ascii="Times New Roman" w:eastAsia="Andale Sans UI" w:hAnsi="Times New Roman" w:cs="Times New Roman"/>
          <w:kern w:val="1"/>
          <w:sz w:val="24"/>
          <w:szCs w:val="24"/>
          <w:shd w:val="clear" w:color="auto" w:fill="FFFFFF"/>
          <w:lang w:eastAsia="zh-CN"/>
        </w:rPr>
        <w:t xml:space="preserve">Рассмотрев представление прокуратуры </w:t>
      </w:r>
      <w:proofErr w:type="spellStart"/>
      <w:r>
        <w:rPr>
          <w:rFonts w:ascii="Times New Roman" w:eastAsia="Andale Sans UI" w:hAnsi="Times New Roman" w:cs="Times New Roman"/>
          <w:kern w:val="1"/>
          <w:sz w:val="24"/>
          <w:szCs w:val="24"/>
          <w:shd w:val="clear" w:color="auto" w:fill="FFFFFF"/>
          <w:lang w:eastAsia="zh-CN"/>
        </w:rPr>
        <w:t>Благоварского</w:t>
      </w:r>
      <w:proofErr w:type="spellEnd"/>
      <w:r w:rsidRPr="007273D6">
        <w:rPr>
          <w:rFonts w:ascii="Times New Roman" w:eastAsia="Andale Sans UI" w:hAnsi="Times New Roman" w:cs="Times New Roman"/>
          <w:kern w:val="1"/>
          <w:sz w:val="24"/>
          <w:szCs w:val="24"/>
          <w:shd w:val="clear" w:color="auto" w:fill="FFFFFF"/>
          <w:lang w:eastAsia="zh-CN"/>
        </w:rPr>
        <w:t xml:space="preserve"> района Республики Башкортостан от 31 марта 202</w:t>
      </w:r>
      <w:r>
        <w:rPr>
          <w:rFonts w:ascii="Times New Roman" w:eastAsia="Andale Sans UI" w:hAnsi="Times New Roman" w:cs="Times New Roman"/>
          <w:kern w:val="1"/>
          <w:sz w:val="24"/>
          <w:szCs w:val="24"/>
          <w:shd w:val="clear" w:color="auto" w:fill="FFFFFF"/>
          <w:lang w:eastAsia="zh-CN"/>
        </w:rPr>
        <w:t>3</w:t>
      </w:r>
      <w:r w:rsidRPr="007273D6">
        <w:rPr>
          <w:rFonts w:ascii="Times New Roman" w:eastAsia="Andale Sans UI" w:hAnsi="Times New Roman" w:cs="Times New Roman"/>
          <w:kern w:val="1"/>
          <w:sz w:val="24"/>
          <w:szCs w:val="24"/>
          <w:shd w:val="clear" w:color="auto" w:fill="FFFFFF"/>
          <w:lang w:eastAsia="zh-CN"/>
        </w:rPr>
        <w:t xml:space="preserve"> г. № 32-2022, в</w:t>
      </w:r>
      <w:r w:rsidRPr="007273D6"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  <w:t xml:space="preserve"> соответствии с пунктом 5 статьи 242.23 и статьи 242.26 Бюджетного кодекса Российской Федерации, постановлением Правительства Российской Федерации от 01 декабря 2021 года № 2155 «Об утверждении общих требований к порядку осуществления финансовыми органами субъектов Российской Федерации (муниципальных образований) казначейского сопровождения средств в случаях, установленных Бюджетным кодексом Российской</w:t>
      </w:r>
      <w:proofErr w:type="gramEnd"/>
      <w:r w:rsidRPr="007273D6"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  <w:t xml:space="preserve"> Федерации»</w:t>
      </w:r>
      <w:r w:rsidRPr="007273D6">
        <w:rPr>
          <w:rFonts w:ascii="Times New Roman" w:eastAsia="Andale Sans UI" w:hAnsi="Times New Roman" w:cs="Times New Roman"/>
          <w:color w:val="000000"/>
          <w:kern w:val="1"/>
          <w:sz w:val="24"/>
          <w:szCs w:val="24"/>
          <w:lang w:eastAsia="zh-CN"/>
        </w:rPr>
        <w:t>, руководствуясь нормативными положениями</w:t>
      </w:r>
      <w:r w:rsidRPr="007273D6"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  <w:t xml:space="preserve"> Устава сельского поселения </w:t>
      </w:r>
      <w:proofErr w:type="spellStart"/>
      <w:r w:rsidRPr="007273D6"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  <w:t>Кашкалашинский</w:t>
      </w:r>
      <w:proofErr w:type="spellEnd"/>
      <w:r w:rsidRPr="007273D6"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  <w:t xml:space="preserve"> сельсовет муниципального района </w:t>
      </w:r>
      <w:proofErr w:type="spellStart"/>
      <w:r w:rsidRPr="007273D6"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  <w:t>Благоварский</w:t>
      </w:r>
      <w:proofErr w:type="spellEnd"/>
      <w:r w:rsidRPr="007273D6"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  <w:t xml:space="preserve"> район Республики Башкортостан, администрация сельского поселения </w:t>
      </w:r>
      <w:proofErr w:type="spellStart"/>
      <w:r w:rsidRPr="007273D6"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  <w:t>Кашкалашинский</w:t>
      </w:r>
      <w:proofErr w:type="spellEnd"/>
      <w:r w:rsidRPr="007273D6"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  <w:t xml:space="preserve"> сельсовет муниципального района </w:t>
      </w:r>
      <w:proofErr w:type="spellStart"/>
      <w:r w:rsidRPr="007273D6"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  <w:t>Благоварский</w:t>
      </w:r>
      <w:proofErr w:type="spellEnd"/>
      <w:r w:rsidRPr="007273D6"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  <w:t xml:space="preserve"> район Республики Башкортостан </w:t>
      </w:r>
      <w:proofErr w:type="gramStart"/>
      <w:r>
        <w:rPr>
          <w:rFonts w:ascii="Times New Roman" w:eastAsia="Andale Sans UI" w:hAnsi="Times New Roman" w:cs="Times New Roman"/>
          <w:bCs/>
          <w:kern w:val="1"/>
          <w:sz w:val="24"/>
          <w:szCs w:val="24"/>
          <w:lang w:eastAsia="zh-CN"/>
        </w:rPr>
        <w:t>п</w:t>
      </w:r>
      <w:proofErr w:type="gramEnd"/>
      <w:r>
        <w:rPr>
          <w:rFonts w:ascii="Times New Roman" w:eastAsia="Andale Sans UI" w:hAnsi="Times New Roman" w:cs="Times New Roman"/>
          <w:bCs/>
          <w:kern w:val="1"/>
          <w:sz w:val="24"/>
          <w:szCs w:val="24"/>
          <w:lang w:eastAsia="zh-CN"/>
        </w:rPr>
        <w:t xml:space="preserve"> о с т а н о в л я е т</w:t>
      </w:r>
      <w:r w:rsidRPr="007273D6">
        <w:rPr>
          <w:rFonts w:ascii="Times New Roman" w:eastAsia="Andale Sans UI" w:hAnsi="Times New Roman" w:cs="Times New Roman"/>
          <w:bCs/>
          <w:kern w:val="1"/>
          <w:sz w:val="24"/>
          <w:szCs w:val="24"/>
          <w:lang w:eastAsia="zh-CN"/>
        </w:rPr>
        <w:t>:</w:t>
      </w:r>
    </w:p>
    <w:p w:rsidR="007273D6" w:rsidRPr="007273D6" w:rsidRDefault="007273D6" w:rsidP="007273D6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b/>
          <w:bCs/>
          <w:kern w:val="1"/>
          <w:sz w:val="24"/>
          <w:szCs w:val="24"/>
          <w:lang w:eastAsia="zh-CN"/>
        </w:rPr>
      </w:pPr>
    </w:p>
    <w:p w:rsidR="007273D6" w:rsidRPr="007273D6" w:rsidRDefault="007273D6" w:rsidP="007273D6">
      <w:pPr>
        <w:numPr>
          <w:ilvl w:val="0"/>
          <w:numId w:val="12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Порядок осуществления казначейского сопровождения средств, предоставляемых из бюджета сельского поселения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Благоварски</w:t>
      </w: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proofErr w:type="spellEnd"/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 в случаях, предусмотренных Бюджетным кодексом Российской Федерации согласно приложению.</w:t>
      </w:r>
    </w:p>
    <w:p w:rsidR="00E644BA" w:rsidRPr="00E644BA" w:rsidRDefault="00E644BA" w:rsidP="00E644BA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 Настоящее постановление обнародовать на информационном стенде сельского поселения по адресу с. </w:t>
      </w:r>
      <w:proofErr w:type="spellStart"/>
      <w:r w:rsidRPr="00E644B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</w:t>
      </w:r>
      <w:proofErr w:type="spellEnd"/>
      <w:r w:rsidRPr="00E64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proofErr w:type="gramStart"/>
      <w:r w:rsidRPr="00E64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Советская</w:t>
      </w:r>
      <w:proofErr w:type="gramEnd"/>
      <w:r w:rsidRPr="00E644BA">
        <w:rPr>
          <w:rFonts w:ascii="Times New Roman" w:eastAsia="Times New Roman" w:hAnsi="Times New Roman" w:cs="Times New Roman"/>
          <w:sz w:val="24"/>
          <w:szCs w:val="24"/>
          <w:lang w:eastAsia="ru-RU"/>
        </w:rPr>
        <w:t>, 56, разместить на официальном сайте сельского поселения.</w:t>
      </w:r>
    </w:p>
    <w:p w:rsidR="00206CEB" w:rsidRPr="00206CEB" w:rsidRDefault="00E644BA" w:rsidP="00E644BA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4BA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Настоящее Постановление направить в Государственный комитет Республики Башкортостан по делам юстиции</w:t>
      </w:r>
      <w:proofErr w:type="gramStart"/>
      <w:r w:rsidRPr="00E644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06CEB" w:rsidRPr="00206C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206CEB" w:rsidRPr="00206CEB" w:rsidRDefault="00206CEB" w:rsidP="00206CEB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CEB" w:rsidRPr="00206CEB" w:rsidRDefault="00206CEB" w:rsidP="00206CEB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CEB" w:rsidRDefault="00206CEB" w:rsidP="00206CEB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1C4" w:rsidRPr="00206CEB" w:rsidRDefault="00E171C4" w:rsidP="00206CEB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CEB" w:rsidRPr="00206CEB" w:rsidRDefault="00206CEB" w:rsidP="00206CEB">
      <w:pPr>
        <w:tabs>
          <w:tab w:val="left" w:pos="74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6C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Глава сельского поселения </w:t>
      </w:r>
    </w:p>
    <w:p w:rsidR="00206CEB" w:rsidRDefault="00206CEB" w:rsidP="00206CEB">
      <w:pPr>
        <w:tabs>
          <w:tab w:val="left" w:pos="74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206C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Кашкалашинский</w:t>
      </w:r>
      <w:proofErr w:type="spellEnd"/>
      <w:r w:rsidRPr="00206C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сельсовет                                                         </w:t>
      </w:r>
      <w:proofErr w:type="spellStart"/>
      <w:r w:rsidRPr="00206C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Б.И.Бикмеев</w:t>
      </w:r>
      <w:proofErr w:type="spellEnd"/>
    </w:p>
    <w:p w:rsidR="00B84F4B" w:rsidRPr="00206CEB" w:rsidRDefault="00B84F4B" w:rsidP="00206CEB">
      <w:pPr>
        <w:tabs>
          <w:tab w:val="left" w:pos="74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73D6" w:rsidRPr="007273D6" w:rsidRDefault="007273D6" w:rsidP="007273D6">
      <w:pPr>
        <w:autoSpaceDE w:val="0"/>
        <w:spacing w:after="0" w:line="240" w:lineRule="auto"/>
        <w:ind w:left="4955" w:firstLine="708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273D6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Приложение</w:t>
      </w:r>
    </w:p>
    <w:p w:rsidR="007273D6" w:rsidRPr="007273D6" w:rsidRDefault="007273D6" w:rsidP="007273D6">
      <w:pPr>
        <w:autoSpaceDE w:val="0"/>
        <w:spacing w:after="0" w:line="240" w:lineRule="auto"/>
        <w:ind w:left="4954" w:firstLine="709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273D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 постановлению администрации </w:t>
      </w:r>
    </w:p>
    <w:p w:rsidR="007273D6" w:rsidRPr="007273D6" w:rsidRDefault="007273D6" w:rsidP="007273D6">
      <w:pPr>
        <w:autoSpaceDE w:val="0"/>
        <w:spacing w:after="0" w:line="240" w:lineRule="auto"/>
        <w:ind w:left="56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 </w:t>
      </w:r>
      <w:proofErr w:type="spellStart"/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Благоварский</w:t>
      </w:r>
      <w:proofErr w:type="spellEnd"/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  от </w:t>
      </w:r>
      <w:r w:rsidR="00B84F4B">
        <w:rPr>
          <w:rFonts w:ascii="Times New Roman" w:eastAsia="Times New Roman" w:hAnsi="Times New Roman" w:cs="Times New Roman"/>
          <w:sz w:val="24"/>
          <w:szCs w:val="24"/>
          <w:lang w:eastAsia="ru-RU"/>
        </w:rPr>
        <w:t>29.05.2023г.№ 37</w:t>
      </w:r>
      <w:bookmarkStart w:id="1" w:name="_GoBack"/>
      <w:bookmarkEnd w:id="1"/>
    </w:p>
    <w:p w:rsidR="007273D6" w:rsidRPr="007273D6" w:rsidRDefault="007273D6" w:rsidP="007273D6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3D6" w:rsidRPr="007273D6" w:rsidRDefault="007273D6" w:rsidP="007273D6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3D6" w:rsidRPr="007273D6" w:rsidRDefault="007273D6" w:rsidP="007273D6">
      <w:pPr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3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</w:t>
      </w:r>
    </w:p>
    <w:p w:rsidR="007273D6" w:rsidRPr="007273D6" w:rsidRDefault="007273D6" w:rsidP="007273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73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осуществления казначейского сопровождения средств, предоставляемых из бюджета администрации </w:t>
      </w:r>
      <w:r w:rsidRPr="007273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сельского поселения </w:t>
      </w:r>
      <w:proofErr w:type="spellStart"/>
      <w:r w:rsidRPr="007273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Кашкалашинский</w:t>
      </w:r>
      <w:proofErr w:type="spellEnd"/>
      <w:r w:rsidRPr="007273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7273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Благоварский</w:t>
      </w:r>
      <w:proofErr w:type="spellEnd"/>
      <w:r w:rsidRPr="007273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 Республики Башкортостан </w:t>
      </w:r>
      <w:r w:rsidRPr="007273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случаях, предусмотренных Бюджетным кодексом Российской Федерации</w:t>
      </w:r>
    </w:p>
    <w:p w:rsidR="007273D6" w:rsidRPr="007273D6" w:rsidRDefault="007273D6" w:rsidP="007273D6">
      <w:pPr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3D6" w:rsidRPr="007273D6" w:rsidRDefault="007273D6" w:rsidP="00727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1.</w:t>
      </w: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Порядок устанавливает правила осуществления администрацией сельского поселения </w:t>
      </w:r>
      <w:proofErr w:type="spellStart"/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Благоварский</w:t>
      </w:r>
      <w:proofErr w:type="spellEnd"/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 казначейского сопровождения средств, предоставляемых из бюджета а</w:t>
      </w:r>
      <w:r w:rsidRPr="007273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дминистрации </w:t>
      </w: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 </w:t>
      </w:r>
      <w:proofErr w:type="spellStart"/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Благоварский</w:t>
      </w:r>
      <w:proofErr w:type="spellEnd"/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Башкортостан, в соответствии со статьей 242.26 Бюджетного кодекса Российской Федерации (далее соответственно — администрация, целевые средства, Бюджетный кодекс) на основании содержащих условия, соответствующие положениям, установленным пунктом 6 настоящего Порядка:</w:t>
      </w:r>
      <w:proofErr w:type="gramEnd"/>
    </w:p>
    <w:p w:rsidR="007273D6" w:rsidRPr="007273D6" w:rsidRDefault="007273D6" w:rsidP="007273D6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1.1</w:t>
      </w: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муниципальных контрактов о поставке товаров, выполнении работ, оказании услуг (далее — муниципальный контракт);</w:t>
      </w:r>
    </w:p>
    <w:p w:rsidR="007273D6" w:rsidRPr="007273D6" w:rsidRDefault="007273D6" w:rsidP="007273D6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1.2</w:t>
      </w: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договоров (соглашений) о предоставлении субсидий, договоров о предоставлении бюджетных инвестиций в соответствии со статьей 80 Бюджетного кодекса, договоров о предоставлении взносов в уставные (складочные) капиталы (вкладов в имущество) юридических лиц (их дочерних обществ), источником финансового </w:t>
      </w:r>
      <w:proofErr w:type="gramStart"/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proofErr w:type="gramEnd"/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исполнения которых являются субсидии и бюджетные инвестиции, указанные в настоящем абзаце (далее — договор (соглашение));</w:t>
      </w:r>
    </w:p>
    <w:p w:rsidR="007273D6" w:rsidRPr="007273D6" w:rsidRDefault="007273D6" w:rsidP="007273D6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1.3</w:t>
      </w: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контрактов (договоров) о поставке товаров, выполнении работ, оказании услуг, источником финансового обеспечения исполнения обязательств, по которым, являются средства, предоставленные в рамках исполнения муниципальных контрактов, договоров (соглашений), указанных в подпунктах 1.1 и 1.2 настоящего пункта (далее — контракт (договор)).</w:t>
      </w:r>
      <w:proofErr w:type="gramEnd"/>
    </w:p>
    <w:p w:rsidR="007273D6" w:rsidRPr="007273D6" w:rsidRDefault="007273D6" w:rsidP="007273D6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Положения настоящего Порядка распространяются:</w:t>
      </w:r>
    </w:p>
    <w:p w:rsidR="007273D6" w:rsidRPr="007273D6" w:rsidRDefault="007273D6" w:rsidP="007273D6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отношении договоров (соглашений), контрактов (договоров) — на концессионные соглашения, соглашения о </w:t>
      </w:r>
      <w:proofErr w:type="spellStart"/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</w:t>
      </w:r>
      <w:proofErr w:type="spellEnd"/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-частном партнерстве, контракты (договоры), источником финансового обеспечения которых являются указанные соглашения, если федеральными законами, решениями Правительства Российской Федерации, предусмотренными подпунктом 2 пункта статьи 242.26 Бюджетного кодекса, установлены требования об осуществлении казначейского сопровождения средств, предоставляемых на основании таких соглашений;</w:t>
      </w:r>
    </w:p>
    <w:p w:rsidR="007273D6" w:rsidRPr="007273D6" w:rsidRDefault="007273D6" w:rsidP="007273D6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2.2</w:t>
      </w: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отношении участников казначейского сопровождения их обособленные (структурные) подразделения.</w:t>
      </w:r>
    </w:p>
    <w:p w:rsidR="007273D6" w:rsidRPr="007273D6" w:rsidRDefault="007273D6" w:rsidP="007273D6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Операции с целевыми средствами участника казначейского сопровождения осуществляются, на казначейском счете, предусмотренном подпунктом 6.1 пункта 1 статьи 242.14 Бюджетного кодекса, и отражаются на лицевом счете участника </w:t>
      </w: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казначейского сопровождения, определенном пунктом 7.1 статьи 220.1 Бюджетного кодекса, открываемом в а</w:t>
      </w:r>
      <w:r w:rsidRPr="007273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дминистрации </w:t>
      </w: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 в порядке, установленном </w:t>
      </w:r>
      <w:r w:rsidRPr="007273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администрацией </w:t>
      </w: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 в соответствии с общими требованиями, установленными Федеральным казначейством в соответствии с пунктом 9 статьи</w:t>
      </w:r>
      <w:proofErr w:type="gramEnd"/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220.1 Бюджетного кодекса РФ (далее — лицевой счет).</w:t>
      </w:r>
    </w:p>
    <w:p w:rsidR="007273D6" w:rsidRPr="007273D6" w:rsidRDefault="007273D6" w:rsidP="007273D6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 и использование лицевого счета (режим лицевого счета), на котором осуществляются операции, указанные в настоящем пункте Порядка, предусматривает соблюдение участниками казначейского сопровождения условий, указанных в пункте 3 статьи 242.23 Бюджетного кодекса.</w:t>
      </w:r>
    </w:p>
    <w:p w:rsidR="007273D6" w:rsidRPr="007273D6" w:rsidRDefault="007273D6" w:rsidP="007273D6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Операции с целевыми средствами, отраженными на лицевых счетах, проводятся после осуществления администрацией  санкционирования расходов в порядке, установленном </w:t>
      </w:r>
      <w:r w:rsidRPr="007273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администрацией </w:t>
      </w: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— порядок санкционирования).</w:t>
      </w:r>
    </w:p>
    <w:p w:rsidR="007273D6" w:rsidRPr="007273D6" w:rsidRDefault="007273D6" w:rsidP="007273D6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 открытии лицевых счетов и осуществлении операций на указанных лицевых счетах администрацией осуществляется проведение бюджетного мониторинга в порядке, установленном Правительством Российской Федерации в соответствии со статьей 242.13-l Бюджетного кодекса РФ.</w:t>
      </w:r>
    </w:p>
    <w:p w:rsidR="007273D6" w:rsidRPr="007273D6" w:rsidRDefault="007273D6" w:rsidP="007273D6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 казначейском сопровождении целевых средств в муниципальные контракты, договоры (соглашения), контракты (договоры) включаются следующие условия:</w:t>
      </w:r>
    </w:p>
    <w:p w:rsidR="007273D6" w:rsidRPr="007273D6" w:rsidRDefault="007273D6" w:rsidP="007273D6">
      <w:pPr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6.1</w:t>
      </w: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 открытии участнику казначейского сопровождения лицевого счета в администрации, в порядке, установленном приказом Казначейства России от 22 декабря 2021 г. N 44н "</w:t>
      </w:r>
      <w:r w:rsidRPr="007273D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Об утверждении Порядка открытия лицевых счетов территориальными органами Федерального казначейства  участником казначейского сопровождения</w:t>
      </w: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";</w:t>
      </w:r>
    </w:p>
    <w:p w:rsidR="007273D6" w:rsidRPr="007273D6" w:rsidRDefault="007273D6" w:rsidP="007273D6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6.2</w:t>
      </w: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 представлении в администрацию, установленных порядком санкционирования операций с целевыми средствами, документов;</w:t>
      </w:r>
    </w:p>
    <w:p w:rsidR="007273D6" w:rsidRPr="007273D6" w:rsidRDefault="007273D6" w:rsidP="007273D6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6.3</w:t>
      </w: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 указании в контрактах (договорах), распоряжениях о совершении казначейских платежей, а также в документах-основаниях идентификатора муниципального контракта, договора (соглашения), формирование которого осуществляется в порядке, установленном министерством финансов Российской Федерации;</w:t>
      </w:r>
    </w:p>
    <w:p w:rsidR="007273D6" w:rsidRPr="007273D6" w:rsidRDefault="007273D6" w:rsidP="007273D6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6.4</w:t>
      </w: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 ведении раздельного учета результатов финансово-хозяйственной деятельности по каждому муниципальному контракту, договору (соглашению), контракту (договору) в соответствии с порядком, определенным Правительством Российской Федерации;</w:t>
      </w:r>
    </w:p>
    <w:p w:rsidR="007273D6" w:rsidRPr="007273D6" w:rsidRDefault="007273D6" w:rsidP="007273D6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6.5</w:t>
      </w: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 формировании в установленных Правительством Российской Федерации случаях информации о структуре цены муниципального контракта, контракта (договора), суммы средств, предусмотренной договором (соглашением), в порядке и по форме, установленным Министерством финансов Российской Федерации;</w:t>
      </w:r>
      <w:proofErr w:type="gramEnd"/>
    </w:p>
    <w:p w:rsidR="007273D6" w:rsidRPr="007273D6" w:rsidRDefault="007273D6" w:rsidP="007273D6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6.6</w:t>
      </w: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 соблюдении участником казначейского сопровождения условий ведения и использования лицевого счета (режима лицевого счета), определенного пунктом 3 статьи 242.23 Бюджетного кодекса, а также условий о соблюдении запрета на перечисление целевых средств на счета, открытые участнику казначейского сопровождения в учреждении Центрального банка Российской Федерации или в кредитной организации, за исключением оплаты обязательств участника казначейского сопровождения по накладным расходам, связанным с</w:t>
      </w:r>
      <w:proofErr w:type="gramEnd"/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муниципального контракта, договора (соглашения), контракта (договора);</w:t>
      </w:r>
    </w:p>
    <w:p w:rsidR="007273D6" w:rsidRPr="007273D6" w:rsidRDefault="007273D6" w:rsidP="007273D6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6.7</w:t>
      </w: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 соблюдении в установленных Правительством Российской Федерации случаях положений, предусмотренных статьей 242.24 Бюджетного кодекса;</w:t>
      </w:r>
    </w:p>
    <w:p w:rsidR="007273D6" w:rsidRPr="007273D6" w:rsidRDefault="007273D6" w:rsidP="007273D6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6.8</w:t>
      </w: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иные условия, определенные законодательными актами Российской Федерации, нормативными правовыми актами Правительства Российской Федерации, </w:t>
      </w: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Министерства финансов Российской Федерации, Правительства Республики Башкортостан, постановлениями Администрации муниципального района </w:t>
      </w:r>
      <w:proofErr w:type="spellStart"/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Благоварский</w:t>
      </w:r>
      <w:proofErr w:type="spellEnd"/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район Республики Башкортостан, постановлениями</w:t>
      </w:r>
      <w:r w:rsidRPr="007273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администрации </w:t>
      </w: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 </w:t>
      </w:r>
      <w:proofErr w:type="spellStart"/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Благоварский</w:t>
      </w:r>
      <w:proofErr w:type="spellEnd"/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Башкортостан.</w:t>
      </w:r>
      <w:proofErr w:type="gramEnd"/>
    </w:p>
    <w:p w:rsidR="007273D6" w:rsidRPr="007273D6" w:rsidRDefault="007273D6" w:rsidP="007273D6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 казначейском сопровождении обмен документами между администрацией, получателем средств бюджета сельского поселения, которому доведены лимиты бюджетных обязательств на предоставление целевых средств (далее получатель бюджетных средств), на заключение муниципальных контрактов, и участником казначейского сопровождения осуществляется в электронном виде в соответствии с заключаемым соглашением, а в случае отсутствия возможности – на бумажном носителе.</w:t>
      </w:r>
    </w:p>
    <w:p w:rsidR="007273D6" w:rsidRPr="007273D6" w:rsidRDefault="007273D6" w:rsidP="007273D6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Администрация осуществляет расширенное казначейское сопровождение в случаях и порядке, установленных Правительством Российской Федерации в соответствии со статьей 242.24 Бюджетного кодекса.</w:t>
      </w:r>
    </w:p>
    <w:p w:rsidR="007273D6" w:rsidRPr="007273D6" w:rsidRDefault="007273D6" w:rsidP="007273D6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7273D6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ежедневно (в рабочие дни) предоставляет информацию о муниципальных контрактах, договорах (соглашениях), контрактах (договорах), о лицевых счетах и об операциях по зачислению и списанию целевых средств, отраженных на лицевых счетах в порядке, установленном Федеральным казначейством, в подсистему информационно-аналитического обеспечения государственной интегрированной информационной системы управления общественными финансами «Электронный бюджет», оператором которой является Федеральное казначейство.</w:t>
      </w:r>
      <w:proofErr w:type="gramEnd"/>
    </w:p>
    <w:p w:rsidR="007273D6" w:rsidRPr="007273D6" w:rsidRDefault="007273D6" w:rsidP="007273D6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3D6" w:rsidRPr="007273D6" w:rsidRDefault="007273D6" w:rsidP="007273D6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3D6" w:rsidRPr="007273D6" w:rsidRDefault="007273D6" w:rsidP="00727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3D6" w:rsidRPr="007273D6" w:rsidRDefault="007273D6" w:rsidP="00727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3D6" w:rsidRPr="007273D6" w:rsidRDefault="007273D6" w:rsidP="00727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3D6" w:rsidRPr="007273D6" w:rsidRDefault="007273D6" w:rsidP="007273D6">
      <w:pPr>
        <w:shd w:val="clear" w:color="auto" w:fill="FFFFFF"/>
        <w:tabs>
          <w:tab w:val="left" w:pos="1019"/>
        </w:tabs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CEB" w:rsidRPr="007273D6" w:rsidRDefault="00206CEB" w:rsidP="009B36ED">
      <w:pPr>
        <w:tabs>
          <w:tab w:val="left" w:pos="7425"/>
        </w:tabs>
        <w:spacing w:after="0" w:line="240" w:lineRule="auto"/>
        <w:ind w:left="595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206CEB" w:rsidRPr="007273D6" w:rsidSect="00E644BA">
      <w:pgSz w:w="11905" w:h="16838"/>
      <w:pgMar w:top="1134" w:right="848" w:bottom="1843" w:left="1701" w:header="709" w:footer="0" w:gutter="0"/>
      <w:cols w:space="72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C5C" w:rsidRDefault="00573C5C">
      <w:pPr>
        <w:spacing w:after="0" w:line="240" w:lineRule="auto"/>
      </w:pPr>
      <w:r>
        <w:separator/>
      </w:r>
    </w:p>
  </w:endnote>
  <w:endnote w:type="continuationSeparator" w:id="0">
    <w:p w:rsidR="00573C5C" w:rsidRDefault="00573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ash">
    <w:altName w:val="Courier New"/>
    <w:charset w:val="CC"/>
    <w:family w:val="roman"/>
    <w:pitch w:val="variable"/>
    <w:sig w:usb0="00000203" w:usb1="00000000" w:usb2="00000000" w:usb3="00000000" w:csb0="00000004" w:csb1="00000000"/>
  </w:font>
  <w:font w:name="a_Helver(10%) Bashkir">
    <w:altName w:val="Arial"/>
    <w:charset w:val="CC"/>
    <w:family w:val="swiss"/>
    <w:pitch w:val="variable"/>
    <w:sig w:usb0="80000207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C5C" w:rsidRDefault="00573C5C">
      <w:pPr>
        <w:spacing w:after="0" w:line="240" w:lineRule="auto"/>
      </w:pPr>
      <w:r>
        <w:separator/>
      </w:r>
    </w:p>
  </w:footnote>
  <w:footnote w:type="continuationSeparator" w:id="0">
    <w:p w:rsidR="00573C5C" w:rsidRDefault="00573C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color w:val="231F20"/>
      </w:rPr>
    </w:lvl>
  </w:abstractNum>
  <w:abstractNum w:abstractNumId="1">
    <w:nsid w:val="01AB33B8"/>
    <w:multiLevelType w:val="hybridMultilevel"/>
    <w:tmpl w:val="BA2CE34E"/>
    <w:lvl w:ilvl="0" w:tplc="E3AA6D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1F60F8D"/>
    <w:multiLevelType w:val="hybridMultilevel"/>
    <w:tmpl w:val="0F627FC4"/>
    <w:lvl w:ilvl="0" w:tplc="A0123D34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E8E3FD7"/>
    <w:multiLevelType w:val="hybridMultilevel"/>
    <w:tmpl w:val="00200962"/>
    <w:lvl w:ilvl="0" w:tplc="9586A888">
      <w:start w:val="1"/>
      <w:numFmt w:val="decimal"/>
      <w:lvlText w:val="%1)"/>
      <w:lvlJc w:val="left"/>
      <w:pPr>
        <w:ind w:left="1456" w:hanging="9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3E6155CC"/>
    <w:multiLevelType w:val="hybridMultilevel"/>
    <w:tmpl w:val="83F4B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F55E83"/>
    <w:multiLevelType w:val="hybridMultilevel"/>
    <w:tmpl w:val="2F3EE1C4"/>
    <w:lvl w:ilvl="0" w:tplc="E3AA6D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05E6BAE"/>
    <w:multiLevelType w:val="hybridMultilevel"/>
    <w:tmpl w:val="67EC4F34"/>
    <w:lvl w:ilvl="0" w:tplc="552CD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420284"/>
    <w:multiLevelType w:val="hybridMultilevel"/>
    <w:tmpl w:val="0E04311A"/>
    <w:lvl w:ilvl="0" w:tplc="DC38CE9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5F9C3BBC"/>
    <w:multiLevelType w:val="hybridMultilevel"/>
    <w:tmpl w:val="54DAA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827BE4"/>
    <w:multiLevelType w:val="multilevel"/>
    <w:tmpl w:val="60B0D5D8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bullet"/>
      <w:lvlText w:val=""/>
      <w:lvlJc w:val="left"/>
      <w:pPr>
        <w:ind w:left="2544" w:hanging="1128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0">
    <w:nsid w:val="7D6B587D"/>
    <w:multiLevelType w:val="hybridMultilevel"/>
    <w:tmpl w:val="F5044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0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614"/>
    <w:rsid w:val="00206CEB"/>
    <w:rsid w:val="003A4386"/>
    <w:rsid w:val="003E7C57"/>
    <w:rsid w:val="00573C5C"/>
    <w:rsid w:val="00686274"/>
    <w:rsid w:val="007273D6"/>
    <w:rsid w:val="00732DC0"/>
    <w:rsid w:val="008C045F"/>
    <w:rsid w:val="009B36ED"/>
    <w:rsid w:val="00B84F4B"/>
    <w:rsid w:val="00DC12B0"/>
    <w:rsid w:val="00E171C4"/>
    <w:rsid w:val="00E45614"/>
    <w:rsid w:val="00E64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B36ED"/>
  </w:style>
  <w:style w:type="paragraph" w:styleId="a3">
    <w:name w:val="List Paragraph"/>
    <w:aliases w:val="ТЗ список,Абзац списка нумерованный"/>
    <w:basedOn w:val="a"/>
    <w:link w:val="a4"/>
    <w:uiPriority w:val="34"/>
    <w:qFormat/>
    <w:rsid w:val="009B36ED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character" w:styleId="a5">
    <w:name w:val="Hyperlink"/>
    <w:basedOn w:val="a0"/>
    <w:uiPriority w:val="99"/>
    <w:unhideWhenUsed/>
    <w:rsid w:val="009B36ED"/>
    <w:rPr>
      <w:color w:val="0000FF" w:themeColor="hyperlink"/>
      <w:u w:val="single"/>
    </w:rPr>
  </w:style>
  <w:style w:type="paragraph" w:customStyle="1" w:styleId="formattext">
    <w:name w:val="formattext"/>
    <w:basedOn w:val="a"/>
    <w:rsid w:val="009B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B36E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link w:val="ConsPlusNormal0"/>
    <w:rsid w:val="009B36E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0">
    <w:name w:val="ConsPlusNormal Знак"/>
    <w:link w:val="ConsPlusNormal"/>
    <w:locked/>
    <w:rsid w:val="009B36E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6">
    <w:name w:val="annotation reference"/>
    <w:basedOn w:val="a0"/>
    <w:uiPriority w:val="99"/>
    <w:semiHidden/>
    <w:unhideWhenUsed/>
    <w:rsid w:val="009B36ED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9B36ED"/>
    <w:pPr>
      <w:spacing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9B36ED"/>
    <w:rPr>
      <w:rFonts w:ascii="Times New Roman" w:hAnsi="Times New Roman" w:cs="Times New Roman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9B36ED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9B36ED"/>
    <w:rPr>
      <w:rFonts w:ascii="Times New Roman" w:hAnsi="Times New Roman" w:cs="Times New Roman"/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9B3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B36ED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semiHidden/>
    <w:rsid w:val="009B36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9B36E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uiPriority w:val="99"/>
    <w:semiHidden/>
    <w:rsid w:val="009B36ED"/>
    <w:rPr>
      <w:vertAlign w:val="superscript"/>
    </w:rPr>
  </w:style>
  <w:style w:type="paragraph" w:styleId="HTML">
    <w:name w:val="HTML Preformatted"/>
    <w:basedOn w:val="a"/>
    <w:link w:val="HTML0"/>
    <w:uiPriority w:val="99"/>
    <w:unhideWhenUsed/>
    <w:rsid w:val="009B36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B36E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No Spacing"/>
    <w:uiPriority w:val="1"/>
    <w:qFormat/>
    <w:rsid w:val="009B36E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1">
    <w:name w:val="header"/>
    <w:basedOn w:val="a"/>
    <w:link w:val="af2"/>
    <w:uiPriority w:val="99"/>
    <w:unhideWhenUsed/>
    <w:rsid w:val="009B36E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f2">
    <w:name w:val="Верхний колонтитул Знак"/>
    <w:basedOn w:val="a0"/>
    <w:link w:val="af1"/>
    <w:uiPriority w:val="99"/>
    <w:rsid w:val="009B36ED"/>
    <w:rPr>
      <w:rFonts w:ascii="Times New Roman" w:hAnsi="Times New Roman" w:cs="Times New Roman"/>
      <w:sz w:val="28"/>
      <w:szCs w:val="28"/>
    </w:rPr>
  </w:style>
  <w:style w:type="paragraph" w:styleId="af3">
    <w:name w:val="footer"/>
    <w:basedOn w:val="a"/>
    <w:link w:val="af4"/>
    <w:uiPriority w:val="99"/>
    <w:unhideWhenUsed/>
    <w:rsid w:val="009B36E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f4">
    <w:name w:val="Нижний колонтитул Знак"/>
    <w:basedOn w:val="a0"/>
    <w:link w:val="af3"/>
    <w:uiPriority w:val="99"/>
    <w:rsid w:val="009B36ED"/>
    <w:rPr>
      <w:rFonts w:ascii="Times New Roman" w:hAnsi="Times New Roman" w:cs="Times New Roman"/>
      <w:sz w:val="28"/>
      <w:szCs w:val="28"/>
    </w:rPr>
  </w:style>
  <w:style w:type="table" w:styleId="af5">
    <w:name w:val="Table Grid"/>
    <w:basedOn w:val="a1"/>
    <w:uiPriority w:val="99"/>
    <w:rsid w:val="009B36ED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gu-content-accordeon">
    <w:name w:val="frgu-content-accordeon"/>
    <w:basedOn w:val="a0"/>
    <w:rsid w:val="009B36ED"/>
  </w:style>
  <w:style w:type="character" w:customStyle="1" w:styleId="extended-textshort">
    <w:name w:val="extended-text__short"/>
    <w:basedOn w:val="a0"/>
    <w:rsid w:val="009B36ED"/>
  </w:style>
  <w:style w:type="paragraph" w:customStyle="1" w:styleId="8">
    <w:name w:val="Стиль8"/>
    <w:basedOn w:val="a"/>
    <w:rsid w:val="009B36ED"/>
    <w:pPr>
      <w:spacing w:after="0" w:line="240" w:lineRule="auto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paragraph" w:styleId="af6">
    <w:name w:val="Normal (Web)"/>
    <w:aliases w:val="_а_Е’__ (дќа) И’ц_1,_а_Е’__ (дќа) И’ц_ И’ц_,___С¬__ (_x_) ÷¬__1,___С¬__ (_x_) ÷¬__ ÷¬__"/>
    <w:basedOn w:val="a"/>
    <w:link w:val="af7"/>
    <w:uiPriority w:val="99"/>
    <w:unhideWhenUsed/>
    <w:rsid w:val="009B36E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7">
    <w:name w:val="Обычный (веб) Знак"/>
    <w:aliases w:val="_а_Е’__ (дќа) И’ц_1 Знак,_а_Е’__ (дќа) И’ц_ И’ц_ Знак,___С¬__ (_x_) ÷¬__1 Знак,___С¬__ (_x_) ÷¬__ ÷¬__ Знак"/>
    <w:link w:val="af6"/>
    <w:uiPriority w:val="99"/>
    <w:locked/>
    <w:rsid w:val="009B36E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aliases w:val="ТЗ список Знак,Абзац списка нумерованный Знак"/>
    <w:link w:val="a3"/>
    <w:uiPriority w:val="34"/>
    <w:qFormat/>
    <w:locked/>
    <w:rsid w:val="009B36ED"/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B36ED"/>
  </w:style>
  <w:style w:type="paragraph" w:styleId="a3">
    <w:name w:val="List Paragraph"/>
    <w:aliases w:val="ТЗ список,Абзац списка нумерованный"/>
    <w:basedOn w:val="a"/>
    <w:link w:val="a4"/>
    <w:uiPriority w:val="34"/>
    <w:qFormat/>
    <w:rsid w:val="009B36ED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character" w:styleId="a5">
    <w:name w:val="Hyperlink"/>
    <w:basedOn w:val="a0"/>
    <w:uiPriority w:val="99"/>
    <w:unhideWhenUsed/>
    <w:rsid w:val="009B36ED"/>
    <w:rPr>
      <w:color w:val="0000FF" w:themeColor="hyperlink"/>
      <w:u w:val="single"/>
    </w:rPr>
  </w:style>
  <w:style w:type="paragraph" w:customStyle="1" w:styleId="formattext">
    <w:name w:val="formattext"/>
    <w:basedOn w:val="a"/>
    <w:rsid w:val="009B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B36E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link w:val="ConsPlusNormal0"/>
    <w:rsid w:val="009B36E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0">
    <w:name w:val="ConsPlusNormal Знак"/>
    <w:link w:val="ConsPlusNormal"/>
    <w:locked/>
    <w:rsid w:val="009B36E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6">
    <w:name w:val="annotation reference"/>
    <w:basedOn w:val="a0"/>
    <w:uiPriority w:val="99"/>
    <w:semiHidden/>
    <w:unhideWhenUsed/>
    <w:rsid w:val="009B36ED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9B36ED"/>
    <w:pPr>
      <w:spacing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9B36ED"/>
    <w:rPr>
      <w:rFonts w:ascii="Times New Roman" w:hAnsi="Times New Roman" w:cs="Times New Roman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9B36ED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9B36ED"/>
    <w:rPr>
      <w:rFonts w:ascii="Times New Roman" w:hAnsi="Times New Roman" w:cs="Times New Roman"/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9B3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B36ED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semiHidden/>
    <w:rsid w:val="009B36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9B36E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uiPriority w:val="99"/>
    <w:semiHidden/>
    <w:rsid w:val="009B36ED"/>
    <w:rPr>
      <w:vertAlign w:val="superscript"/>
    </w:rPr>
  </w:style>
  <w:style w:type="paragraph" w:styleId="HTML">
    <w:name w:val="HTML Preformatted"/>
    <w:basedOn w:val="a"/>
    <w:link w:val="HTML0"/>
    <w:uiPriority w:val="99"/>
    <w:unhideWhenUsed/>
    <w:rsid w:val="009B36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B36E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No Spacing"/>
    <w:uiPriority w:val="1"/>
    <w:qFormat/>
    <w:rsid w:val="009B36E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1">
    <w:name w:val="header"/>
    <w:basedOn w:val="a"/>
    <w:link w:val="af2"/>
    <w:uiPriority w:val="99"/>
    <w:unhideWhenUsed/>
    <w:rsid w:val="009B36E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f2">
    <w:name w:val="Верхний колонтитул Знак"/>
    <w:basedOn w:val="a0"/>
    <w:link w:val="af1"/>
    <w:uiPriority w:val="99"/>
    <w:rsid w:val="009B36ED"/>
    <w:rPr>
      <w:rFonts w:ascii="Times New Roman" w:hAnsi="Times New Roman" w:cs="Times New Roman"/>
      <w:sz w:val="28"/>
      <w:szCs w:val="28"/>
    </w:rPr>
  </w:style>
  <w:style w:type="paragraph" w:styleId="af3">
    <w:name w:val="footer"/>
    <w:basedOn w:val="a"/>
    <w:link w:val="af4"/>
    <w:uiPriority w:val="99"/>
    <w:unhideWhenUsed/>
    <w:rsid w:val="009B36E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f4">
    <w:name w:val="Нижний колонтитул Знак"/>
    <w:basedOn w:val="a0"/>
    <w:link w:val="af3"/>
    <w:uiPriority w:val="99"/>
    <w:rsid w:val="009B36ED"/>
    <w:rPr>
      <w:rFonts w:ascii="Times New Roman" w:hAnsi="Times New Roman" w:cs="Times New Roman"/>
      <w:sz w:val="28"/>
      <w:szCs w:val="28"/>
    </w:rPr>
  </w:style>
  <w:style w:type="table" w:styleId="af5">
    <w:name w:val="Table Grid"/>
    <w:basedOn w:val="a1"/>
    <w:uiPriority w:val="99"/>
    <w:rsid w:val="009B36ED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gu-content-accordeon">
    <w:name w:val="frgu-content-accordeon"/>
    <w:basedOn w:val="a0"/>
    <w:rsid w:val="009B36ED"/>
  </w:style>
  <w:style w:type="character" w:customStyle="1" w:styleId="extended-textshort">
    <w:name w:val="extended-text__short"/>
    <w:basedOn w:val="a0"/>
    <w:rsid w:val="009B36ED"/>
  </w:style>
  <w:style w:type="paragraph" w:customStyle="1" w:styleId="8">
    <w:name w:val="Стиль8"/>
    <w:basedOn w:val="a"/>
    <w:rsid w:val="009B36ED"/>
    <w:pPr>
      <w:spacing w:after="0" w:line="240" w:lineRule="auto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paragraph" w:styleId="af6">
    <w:name w:val="Normal (Web)"/>
    <w:aliases w:val="_а_Е’__ (дќа) И’ц_1,_а_Е’__ (дќа) И’ц_ И’ц_,___С¬__ (_x_) ÷¬__1,___С¬__ (_x_) ÷¬__ ÷¬__"/>
    <w:basedOn w:val="a"/>
    <w:link w:val="af7"/>
    <w:uiPriority w:val="99"/>
    <w:unhideWhenUsed/>
    <w:rsid w:val="009B36E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7">
    <w:name w:val="Обычный (веб) Знак"/>
    <w:aliases w:val="_а_Е’__ (дќа) И’ц_1 Знак,_а_Е’__ (дќа) И’ц_ И’ц_ Знак,___С¬__ (_x_) ÷¬__1 Знак,___С¬__ (_x_) ÷¬__ ÷¬__ Знак"/>
    <w:link w:val="af6"/>
    <w:uiPriority w:val="99"/>
    <w:locked/>
    <w:rsid w:val="009B36E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aliases w:val="ТЗ список Знак,Абзац списка нумерованный Знак"/>
    <w:link w:val="a3"/>
    <w:uiPriority w:val="34"/>
    <w:qFormat/>
    <w:locked/>
    <w:rsid w:val="009B36ED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BF4E4-B7BC-4492-B266-533A8F4B4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1514</Words>
  <Characters>8636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9</cp:revision>
  <cp:lastPrinted>2023-05-29T04:59:00Z</cp:lastPrinted>
  <dcterms:created xsi:type="dcterms:W3CDTF">2023-04-27T05:10:00Z</dcterms:created>
  <dcterms:modified xsi:type="dcterms:W3CDTF">2023-05-29T04:59:00Z</dcterms:modified>
</cp:coreProperties>
</file>