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FC772B" w:rsidRPr="00FC772B" w:rsidTr="00F527A4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FC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k</w:t>
            </w:r>
            <w:proofErr w:type="gramEnd"/>
            <w:r w:rsidRPr="00FC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</w:p>
        </w:tc>
      </w:tr>
      <w:tr w:rsidR="00FC772B" w:rsidRPr="00FC772B" w:rsidTr="00F527A4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72B" w:rsidRDefault="00FC772B" w:rsidP="00FC772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FC772B" w:rsidRDefault="00FC772B" w:rsidP="00FC772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FC7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C772B" w:rsidRPr="00FC772B" w:rsidRDefault="00FC772B" w:rsidP="00FC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C772B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FC772B" w:rsidRPr="00FC772B" w:rsidRDefault="00FC772B" w:rsidP="00FC772B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772B" w:rsidRPr="00FC772B" w:rsidRDefault="00FC772B" w:rsidP="00FC772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F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FC772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FC772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FC772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F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C772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FC772B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FC772B" w:rsidRPr="00FC772B" w:rsidRDefault="00FC772B" w:rsidP="00FC7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772B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О ежегодном  </w:t>
      </w:r>
      <w:r w:rsidRPr="00FC7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отчёте главы сельского поселения о работе </w:t>
      </w:r>
    </w:p>
    <w:p w:rsidR="00FC772B" w:rsidRPr="00FC772B" w:rsidRDefault="00FC772B" w:rsidP="00FC77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C7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 сельского поселения  </w:t>
      </w:r>
      <w:proofErr w:type="spellStart"/>
      <w:r w:rsidRPr="00FC7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FC7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Благоварский</w:t>
      </w:r>
      <w:proofErr w:type="spellEnd"/>
      <w:r w:rsidRPr="00FC77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за 2022 г.</w:t>
      </w:r>
    </w:p>
    <w:p w:rsidR="00FC772B" w:rsidRPr="00FC772B" w:rsidRDefault="00FC772B" w:rsidP="00FC772B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772B" w:rsidRPr="00FC772B" w:rsidRDefault="00FC772B" w:rsidP="00FC772B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Рассмотрев, и обсудив отчет о работе  администрации сельского поселения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и информацию о деятельности Совета сельского поселения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за 2022 год, Совет сельского поселения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РЕШИЛ:</w:t>
      </w: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1. </w:t>
      </w:r>
      <w:bookmarkStart w:id="0" w:name="_GoBack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Утвердить отчет о работе Администрации </w:t>
      </w:r>
      <w:bookmarkEnd w:id="0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сельского поселения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 муниципального района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 за 2022 г</w:t>
      </w:r>
      <w:proofErr w:type="gram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.(</w:t>
      </w:r>
      <w:proofErr w:type="gram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отчет прилагается)</w:t>
      </w: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2. Признать работу администрации сельского поселения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 муниципального района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 удовлетворительной.</w:t>
      </w: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3. Настоящее решение обнародовать на информационном стенде сельского поселения по адресу с. </w:t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ул. </w:t>
      </w:r>
      <w:proofErr w:type="gram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Советская</w:t>
      </w:r>
      <w:proofErr w:type="gram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, 56. Отчет главы сельского поселения разместить на сайте сельского поселения в сети интернет.</w:t>
      </w:r>
    </w:p>
    <w:p w:rsidR="00FC772B" w:rsidRPr="00FC772B" w:rsidRDefault="00FC772B" w:rsidP="00FC77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C772B" w:rsidRPr="00FC772B" w:rsidRDefault="00FC772B" w:rsidP="00FC77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C772B" w:rsidRPr="00FC772B" w:rsidRDefault="00FC772B" w:rsidP="00FC77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C772B" w:rsidRPr="00FC772B" w:rsidRDefault="00FC772B" w:rsidP="00FC77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Глава сельского поселения </w:t>
      </w: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Кашкалашинский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сельсовет</w:t>
      </w: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муниципального района</w:t>
      </w:r>
    </w:p>
    <w:p w:rsidR="00FC772B" w:rsidRPr="00FC772B" w:rsidRDefault="00FC772B" w:rsidP="00FC7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Благоварский</w:t>
      </w:r>
      <w:proofErr w:type="spellEnd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</w:t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C772B">
        <w:rPr>
          <w:rFonts w:ascii="Times New Roman" w:eastAsia="Times New Roman" w:hAnsi="Times New Roman" w:cs="Times New Roman"/>
          <w:sz w:val="28"/>
          <w:szCs w:val="30"/>
          <w:lang w:eastAsia="ru-RU"/>
        </w:rPr>
        <w:t>Б.И.Бикмеев</w:t>
      </w:r>
      <w:proofErr w:type="spellEnd"/>
    </w:p>
    <w:p w:rsidR="00FC772B" w:rsidRPr="00FC772B" w:rsidRDefault="00FC772B" w:rsidP="00FC77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772B" w:rsidRPr="00FC772B" w:rsidRDefault="00FC772B" w:rsidP="00FC77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72B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FC772B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</w:p>
    <w:p w:rsidR="00FC772B" w:rsidRPr="00FC772B" w:rsidRDefault="00FC772B" w:rsidP="00FC77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772B">
        <w:rPr>
          <w:rFonts w:ascii="Times New Roman" w:eastAsia="Times New Roman" w:hAnsi="Times New Roman" w:cs="Times New Roman"/>
          <w:lang w:eastAsia="ru-RU"/>
        </w:rPr>
        <w:t>27 февраля 2023 г</w:t>
      </w:r>
    </w:p>
    <w:p w:rsidR="00FC772B" w:rsidRPr="00FC772B" w:rsidRDefault="00FC772B" w:rsidP="00FC77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72B">
        <w:rPr>
          <w:rFonts w:ascii="Times New Roman" w:eastAsia="Times New Roman" w:hAnsi="Times New Roman" w:cs="Times New Roman"/>
          <w:lang w:eastAsia="ru-RU"/>
        </w:rPr>
        <w:t>№ 23-185</w:t>
      </w:r>
    </w:p>
    <w:p w:rsidR="00FC772B" w:rsidRPr="00FC772B" w:rsidRDefault="00FC772B" w:rsidP="00FC77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2B" w:rsidRPr="00FC772B" w:rsidRDefault="00FC772B" w:rsidP="00FC77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B2" w:rsidRDefault="007857B2"/>
    <w:p w:rsidR="00FC772B" w:rsidRDefault="00FC772B"/>
    <w:p w:rsidR="00FC772B" w:rsidRPr="00FC772B" w:rsidRDefault="00FC772B" w:rsidP="00FC772B">
      <w:pPr>
        <w:jc w:val="center"/>
      </w:pPr>
      <w:r w:rsidRPr="00FC772B">
        <w:rPr>
          <w:b/>
          <w:bCs/>
        </w:rPr>
        <w:t>Отчет</w:t>
      </w:r>
    </w:p>
    <w:p w:rsidR="00FC772B" w:rsidRPr="00FC772B" w:rsidRDefault="00FC772B" w:rsidP="00FC772B">
      <w:pPr>
        <w:jc w:val="center"/>
      </w:pPr>
      <w:r w:rsidRPr="00FC772B">
        <w:rPr>
          <w:b/>
          <w:bCs/>
        </w:rPr>
        <w:t>Главы сельского поселения о проделанной работе за 2022 и задачах на 2023 год</w:t>
      </w:r>
    </w:p>
    <w:p w:rsidR="00FC772B" w:rsidRPr="00FC772B" w:rsidRDefault="00FC772B" w:rsidP="00FC772B">
      <w:pPr>
        <w:jc w:val="center"/>
      </w:pPr>
      <w:r w:rsidRPr="00FC772B">
        <w:t>Добрый день, дорогие жители, уважаемые коллеги и гости!</w:t>
      </w:r>
    </w:p>
    <w:p w:rsidR="00FC772B" w:rsidRPr="00FC772B" w:rsidRDefault="00FC772B" w:rsidP="00FC772B">
      <w:r w:rsidRPr="00FC772B">
        <w:t> 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сельского поселения  Глава сельского поселения проводит отчет по итогам работы за прошедший год.</w:t>
      </w:r>
    </w:p>
    <w:p w:rsidR="00FC772B" w:rsidRPr="00FC772B" w:rsidRDefault="00FC772B" w:rsidP="00FC772B">
      <w:r w:rsidRPr="00FC772B">
        <w:t>  Предлагаю вашему вниманию отчет о том, какая работа проводилась в 2022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FC772B" w:rsidRPr="00FC772B" w:rsidRDefault="00FC772B" w:rsidP="00FC772B">
      <w:r w:rsidRPr="00FC772B">
        <w:t> 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сельского поселения и другими Федеральными и Республиканскими и правовыми актами сельского поселения.</w:t>
      </w:r>
    </w:p>
    <w:p w:rsidR="00FC772B" w:rsidRPr="00FC772B" w:rsidRDefault="00FC772B" w:rsidP="00FC772B">
      <w:r w:rsidRPr="00FC772B">
        <w:t>Это, прежде всего:</w:t>
      </w:r>
    </w:p>
    <w:p w:rsidR="00FC772B" w:rsidRPr="00FC772B" w:rsidRDefault="00FC772B" w:rsidP="00FC772B">
      <w:r w:rsidRPr="00FC772B">
        <w:t>• исполнение бюджета сельского поселения;</w:t>
      </w:r>
    </w:p>
    <w:p w:rsidR="00FC772B" w:rsidRPr="00FC772B" w:rsidRDefault="00FC772B" w:rsidP="00FC772B">
      <w:r w:rsidRPr="00FC772B">
        <w:t>• обеспечение жизнедеятельности сельского поселения, благоустройство территорий населенных пунктов, развитие инфраструктуры;</w:t>
      </w:r>
    </w:p>
    <w:p w:rsidR="00FC772B" w:rsidRPr="00FC772B" w:rsidRDefault="00FC772B" w:rsidP="00FC772B">
      <w:r w:rsidRPr="00FC772B">
        <w:t>•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FC772B" w:rsidRPr="00FC772B" w:rsidRDefault="00FC772B" w:rsidP="00FC772B">
      <w:r w:rsidRPr="00FC772B">
        <w:t> Переходя к отчету о проделанной работе, хочу довести до вашего сведения общую информацию о нашем сельском поселении.</w:t>
      </w:r>
    </w:p>
    <w:p w:rsidR="00FC772B" w:rsidRPr="00FC772B" w:rsidRDefault="00FC772B" w:rsidP="00FC772B">
      <w:r w:rsidRPr="00FC772B">
        <w:t> </w:t>
      </w:r>
      <w:r w:rsidRPr="00FC772B">
        <w:rPr>
          <w:b/>
          <w:bCs/>
          <w:i/>
          <w:iCs/>
          <w:u w:val="single"/>
        </w:rPr>
        <w:t>Общая информация</w:t>
      </w:r>
    </w:p>
    <w:p w:rsidR="00FC772B" w:rsidRPr="00FC772B" w:rsidRDefault="00FC772B" w:rsidP="00FC772B">
      <w:r w:rsidRPr="00FC772B">
        <w:t>На  01 января 2023 года земельный фонд нашего поселения составляет 10396,41  га.</w:t>
      </w:r>
    </w:p>
    <w:p w:rsidR="00FC772B" w:rsidRPr="00FC772B" w:rsidRDefault="00FC772B" w:rsidP="00FC772B">
      <w:r w:rsidRPr="00FC772B">
        <w:t>Доля земель сельскохозяйственного назначения –7068,09 га;</w:t>
      </w:r>
    </w:p>
    <w:p w:rsidR="00FC772B" w:rsidRPr="00FC772B" w:rsidRDefault="00FC772B" w:rsidP="00FC772B">
      <w:r w:rsidRPr="00FC772B">
        <w:t>Доля  земель лесного фонда –247 га,</w:t>
      </w:r>
    </w:p>
    <w:p w:rsidR="00FC772B" w:rsidRPr="00FC772B" w:rsidRDefault="00FC772B" w:rsidP="00FC772B">
      <w:r w:rsidRPr="00FC772B">
        <w:t xml:space="preserve">Площадь населенных пунктов составляет 615 га и включает в себя 4 населенных пункта: с. </w:t>
      </w:r>
      <w:proofErr w:type="spellStart"/>
      <w:r w:rsidRPr="00FC772B">
        <w:t>Кашкалаши</w:t>
      </w:r>
      <w:proofErr w:type="spellEnd"/>
      <w:r w:rsidRPr="00FC772B">
        <w:t xml:space="preserve">, д. Западный, д. Восточный, д. </w:t>
      </w:r>
      <w:proofErr w:type="spellStart"/>
      <w:r w:rsidRPr="00FC772B">
        <w:t>Табулдак</w:t>
      </w:r>
      <w:proofErr w:type="spellEnd"/>
      <w:r w:rsidRPr="00FC772B">
        <w:t>. 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Демографическая  информация</w:t>
      </w:r>
    </w:p>
    <w:p w:rsidR="00FC772B" w:rsidRPr="00FC772B" w:rsidRDefault="00FC772B" w:rsidP="00FC772B">
      <w:r w:rsidRPr="00FC772B">
        <w:t xml:space="preserve">Численность населения на 01 января 2023 года составляет  1199  человек, в том числе  по населенным пунктам: </w:t>
      </w:r>
      <w:proofErr w:type="gramStart"/>
      <w:r w:rsidRPr="00FC772B">
        <w:t>в</w:t>
      </w:r>
      <w:proofErr w:type="gramEnd"/>
      <w:r w:rsidRPr="00FC772B">
        <w:t xml:space="preserve"> с. Кашкалаши-687, д. Западный -230, д. Восточный, -269, д. </w:t>
      </w:r>
      <w:proofErr w:type="spellStart"/>
      <w:r w:rsidRPr="00FC772B">
        <w:t>Табулдак</w:t>
      </w:r>
      <w:proofErr w:type="spellEnd"/>
      <w:r w:rsidRPr="00FC772B">
        <w:t xml:space="preserve"> -13</w:t>
      </w:r>
    </w:p>
    <w:p w:rsidR="00FC772B" w:rsidRPr="00FC772B" w:rsidRDefault="00FC772B" w:rsidP="00FC772B">
      <w:r w:rsidRPr="00FC772B">
        <w:t>За 2022 год: родилось - 8 детей, умерло - 8 человек.</w:t>
      </w:r>
    </w:p>
    <w:p w:rsidR="00FC772B" w:rsidRPr="00FC772B" w:rsidRDefault="00FC772B" w:rsidP="00FC772B">
      <w:r w:rsidRPr="00FC772B">
        <w:t>Из общей численности населения:</w:t>
      </w:r>
    </w:p>
    <w:p w:rsidR="00FC772B" w:rsidRPr="00FC772B" w:rsidRDefault="00FC772B" w:rsidP="00FC772B">
      <w:r w:rsidRPr="00FC772B">
        <w:lastRenderedPageBreak/>
        <w:t>детей до 18 лет - 215 чел.;</w:t>
      </w:r>
    </w:p>
    <w:p w:rsidR="00FC772B" w:rsidRPr="00FC772B" w:rsidRDefault="00FC772B" w:rsidP="00FC772B">
      <w:r w:rsidRPr="00FC772B">
        <w:t>трудоспособного населения  - 651 человека;</w:t>
      </w:r>
    </w:p>
    <w:p w:rsidR="00FC772B" w:rsidRPr="00FC772B" w:rsidRDefault="00FC772B" w:rsidP="00FC772B">
      <w:r w:rsidRPr="00FC772B">
        <w:t>пенсионеры – 333 чел.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Бюджет</w:t>
      </w:r>
    </w:p>
    <w:p w:rsidR="00FC772B" w:rsidRPr="00FC772B" w:rsidRDefault="00FC772B" w:rsidP="00FC772B">
      <w:r w:rsidRPr="00FC772B">
        <w:t>22 декабря 2021 года было принято Решение Совета депутатов сельского поселения пятого созыва № 13-119 «Об утверждении бюджета на 2022 год и плановый период 2023-2024 гг.». Утвержденные бюджетные назначения на 2022 год составляли 3 196 950 рублей</w:t>
      </w:r>
    </w:p>
    <w:p w:rsidR="00FC772B" w:rsidRPr="00FC772B" w:rsidRDefault="00FC772B" w:rsidP="00FC772B">
      <w:r w:rsidRPr="00FC772B">
        <w:t xml:space="preserve">В течение 2022 года вносились изменения в первоначальное решение 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Работа  администрации</w:t>
      </w:r>
    </w:p>
    <w:p w:rsidR="00FC772B" w:rsidRPr="00FC772B" w:rsidRDefault="00FC772B" w:rsidP="00FC772B">
      <w:r w:rsidRPr="00FC772B">
        <w:t> </w:t>
      </w:r>
      <w:proofErr w:type="gramStart"/>
      <w:r w:rsidRPr="00FC772B">
        <w:t>Администрация поселения в 2022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о сельского поселения, а также нормативными актами федерального, Республиканского и местного уровней, определяющих деятельность администрации в решении полномочий, возложенных на нее.</w:t>
      </w:r>
      <w:proofErr w:type="gramEnd"/>
    </w:p>
    <w:p w:rsidR="00FC772B" w:rsidRPr="00FC772B" w:rsidRDefault="00FC772B" w:rsidP="00FC772B">
      <w:r w:rsidRPr="00FC772B">
        <w:t>В 2022 году осуществлением поставленных перед администрацией задач занимались 2 муниципальных служащих, и глава сельского поселения.</w:t>
      </w:r>
    </w:p>
    <w:p w:rsidR="00FC772B" w:rsidRPr="00FC772B" w:rsidRDefault="00FC772B" w:rsidP="00FC772B">
      <w:r w:rsidRPr="00FC772B">
        <w:t>       Основным направлением работы Администрации является организация качественной работы с населением.</w:t>
      </w:r>
    </w:p>
    <w:p w:rsidR="00FC772B" w:rsidRPr="00FC772B" w:rsidRDefault="00FC772B" w:rsidP="00FC772B">
      <w:r w:rsidRPr="00FC772B">
        <w:t xml:space="preserve">        Через обращения граждан как письменные, так и устные, формируется и корректируется план осуществляемой и перспективной работы Администрации. В целях информирования населения о деятельности Администрации используется официальный сайт, и чаты населенных пунктов (созданные в </w:t>
      </w:r>
      <w:proofErr w:type="spellStart"/>
      <w:r w:rsidRPr="00FC772B">
        <w:t>соц</w:t>
      </w:r>
      <w:proofErr w:type="gramStart"/>
      <w:r w:rsidRPr="00FC772B">
        <w:t>.с</w:t>
      </w:r>
      <w:proofErr w:type="gramEnd"/>
      <w:r w:rsidRPr="00FC772B">
        <w:t>ети</w:t>
      </w:r>
      <w:proofErr w:type="spellEnd"/>
      <w:r w:rsidRPr="00FC772B">
        <w:t xml:space="preserve"> </w:t>
      </w:r>
      <w:proofErr w:type="spellStart"/>
      <w:r w:rsidRPr="00FC772B">
        <w:t>ватсап</w:t>
      </w:r>
      <w:proofErr w:type="spellEnd"/>
      <w:r w:rsidRPr="00FC772B">
        <w:t>)  где размещаются нормативные документы, графики приёма граждан сотрудниками Администрации. Информация сайта регулярно обновляется, что позволяет жителям быть в курсе событий, которые происходят в сельском поселении.</w:t>
      </w:r>
    </w:p>
    <w:p w:rsidR="00FC772B" w:rsidRPr="00FC772B" w:rsidRDefault="00FC772B" w:rsidP="00FC772B">
      <w:r w:rsidRPr="00FC772B">
        <w:t xml:space="preserve">           За 2022 в Администрацию поселения поступило 113 обращений, из них письменных- 42, устных – 71, которые были рассмотрены и вынесены по ним определенные решения. Выдано 513 справок (о составе семьи, о регистрации, форма 9) и 9 выписок из </w:t>
      </w:r>
      <w:proofErr w:type="spellStart"/>
      <w:r w:rsidRPr="00FC772B">
        <w:t>похозяйственных</w:t>
      </w:r>
      <w:proofErr w:type="spellEnd"/>
      <w:r w:rsidRPr="00FC772B">
        <w:t xml:space="preserve"> книг.</w:t>
      </w:r>
    </w:p>
    <w:p w:rsidR="00FC772B" w:rsidRPr="00FC772B" w:rsidRDefault="00FC772B" w:rsidP="00FC772B">
      <w:r w:rsidRPr="00FC772B">
        <w:t>       Жители обращаются в Администрацию сельского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содержанию и капитальному ремонту дорог, по уличному освещению и замене перегоревших ламп, по принятию мер к бездомным собакам и многие другие.</w:t>
      </w:r>
    </w:p>
    <w:p w:rsidR="00FC772B" w:rsidRPr="00FC772B" w:rsidRDefault="00FC772B" w:rsidP="00FC772B">
      <w:r w:rsidRPr="00FC772B">
        <w:t xml:space="preserve">       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</w:t>
      </w:r>
      <w:proofErr w:type="gramStart"/>
      <w:r w:rsidRPr="00FC772B">
        <w:t>По мимо</w:t>
      </w:r>
      <w:proofErr w:type="gramEnd"/>
      <w:r w:rsidRPr="00FC772B">
        <w:t xml:space="preserve">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Администрация поселения продолжает работу с программой  «Федеральная информационная адресная система (ФИАС)», которая служит </w:t>
      </w:r>
      <w:r w:rsidRPr="00FC772B">
        <w:lastRenderedPageBreak/>
        <w:t xml:space="preserve">для упорядочивания адресной части сельского поселения. Кроме того, специалисты активно работают с сайтом </w:t>
      </w:r>
      <w:proofErr w:type="spellStart"/>
      <w:r w:rsidRPr="00FC772B">
        <w:t>Росреестра</w:t>
      </w:r>
      <w:proofErr w:type="spellEnd"/>
      <w:r w:rsidRPr="00FC772B">
        <w:t xml:space="preserve"> по Республике Башкортостан, за 2022 г. Получено более 400 ответов на запросы с сайта </w:t>
      </w:r>
      <w:proofErr w:type="spellStart"/>
      <w:r w:rsidRPr="00FC772B">
        <w:t>Росреестр</w:t>
      </w:r>
      <w:proofErr w:type="spellEnd"/>
      <w:r w:rsidRPr="00FC772B">
        <w:t>.</w:t>
      </w:r>
    </w:p>
    <w:p w:rsidR="00FC772B" w:rsidRPr="00FC772B" w:rsidRDefault="00FC772B" w:rsidP="00FC772B">
      <w:r w:rsidRPr="00FC772B">
        <w:tab/>
        <w:t>Работа ведется и по нотариальным действиям,  за 2022 год было совершено 15 нотариальных действий на сумму 2800 рублей. Все начисления проведены через программу ГИС ГМП, и уплачены. Доверенности размещены на сайте ФЕДЕРАЛЬНАЯ НОТАРИАЛЬНАЯ ПАЛАТА  ПОРТАЛ ПОДАЧИ СВЕДЕНИЙ ОТ ОМСУ.</w:t>
      </w:r>
    </w:p>
    <w:p w:rsidR="00FC772B" w:rsidRPr="00FC772B" w:rsidRDefault="00FC772B" w:rsidP="00FC772B">
      <w:r w:rsidRPr="00FC772B">
        <w:t>         Для удобства жителей в специалисты Администрации сельского поселения консультируют население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гос. услугах и многое другое.</w:t>
      </w:r>
    </w:p>
    <w:p w:rsidR="00FC772B" w:rsidRPr="00FC772B" w:rsidRDefault="00FC772B" w:rsidP="00FC772B">
      <w:r w:rsidRPr="00FC772B">
        <w:t>Администрацией в рамках нормотворческой деятельности за отчетный период было издано 74 постановления, из них 29 муниципальных нормативных правовых актов, 30 распоряжений по основной деятельности администрации ,  6 -  по личному составу и  12 временно характера.</w:t>
      </w:r>
    </w:p>
    <w:p w:rsidR="00FC772B" w:rsidRPr="00FC772B" w:rsidRDefault="00FC772B" w:rsidP="00FC772B">
      <w:r w:rsidRPr="00FC772B">
        <w:t xml:space="preserve">Все проекты НПА и уже утвержденные НПА проходят антикоррупционную экспертизу в администрации, а также направляются в прокуратуру </w:t>
      </w:r>
      <w:proofErr w:type="spellStart"/>
      <w:r w:rsidRPr="00FC772B">
        <w:t>Благоварского</w:t>
      </w:r>
      <w:proofErr w:type="spellEnd"/>
      <w:r w:rsidRPr="00FC772B">
        <w:t xml:space="preserve"> района  и  Министерства юстиции Республики Башкортостан для правовой экспертизы.    </w:t>
      </w:r>
    </w:p>
    <w:p w:rsidR="00FC772B" w:rsidRPr="00FC772B" w:rsidRDefault="00FC772B" w:rsidP="00FC772B">
      <w:r w:rsidRPr="00FC772B">
        <w:t>Все муниципальные нормативные правовые акты, затрагивающие интересы жителей нашего сельского поселения, размещаются  в сети Интернет.</w:t>
      </w:r>
    </w:p>
    <w:p w:rsidR="00FC772B" w:rsidRPr="00FC772B" w:rsidRDefault="00FC772B" w:rsidP="00FC772B">
      <w:r w:rsidRPr="00FC772B"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FC772B" w:rsidRPr="00FC772B" w:rsidRDefault="00FC772B" w:rsidP="00FC772B">
      <w:r w:rsidRPr="00FC772B">
        <w:t>Всего в 2022 году от юридических лиц поступило 2391 документов,</w:t>
      </w:r>
    </w:p>
    <w:p w:rsidR="00FC772B" w:rsidRPr="00FC772B" w:rsidRDefault="00FC772B" w:rsidP="00FC772B">
      <w:r w:rsidRPr="00FC772B">
        <w:t>в том числе: по электронной почте -2256.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Информационное обеспечение.</w:t>
      </w:r>
    </w:p>
    <w:p w:rsidR="00FC772B" w:rsidRPr="00FC772B" w:rsidRDefault="00FC772B" w:rsidP="00FC772B">
      <w:r w:rsidRPr="00FC772B">
        <w:t>              Вся работа администрации открыта для жителей сельского поселения. Информационным источником для изучения деятельности администрации является официальный сайт муниципального образования в сети Интернет, еще созданы странички в Одноклассниках и в Контакте,  где можно ознакомиться с нормативно-правовыми актами, получить подробную информацию о работе Совета депутатов, администрации нашего поселения. Также можно ознакомиться с событиями в жизни сельского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FC772B" w:rsidRPr="00FC772B" w:rsidRDefault="00FC772B" w:rsidP="00FC772B">
      <w:r w:rsidRPr="00FC772B">
        <w:t> </w:t>
      </w:r>
      <w:r w:rsidRPr="00FC772B">
        <w:rPr>
          <w:b/>
          <w:bCs/>
          <w:i/>
          <w:iCs/>
          <w:u w:val="single"/>
        </w:rPr>
        <w:t>Воинский учет.</w:t>
      </w:r>
    </w:p>
    <w:p w:rsidR="00FC772B" w:rsidRPr="00FC772B" w:rsidRDefault="00FC772B" w:rsidP="00FC772B">
      <w:r w:rsidRPr="00FC772B">
        <w:t> 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FC772B" w:rsidRPr="00FC772B" w:rsidRDefault="00FC772B" w:rsidP="00FC772B">
      <w:r w:rsidRPr="00FC772B">
        <w:t>На воинском учете состоит 206 человека.</w:t>
      </w:r>
    </w:p>
    <w:p w:rsidR="00FC772B" w:rsidRPr="00FC772B" w:rsidRDefault="00FC772B" w:rsidP="00FC772B">
      <w:r w:rsidRPr="00FC772B">
        <w:t>       В том числе:  </w:t>
      </w:r>
    </w:p>
    <w:p w:rsidR="00FC772B" w:rsidRPr="00FC772B" w:rsidRDefault="00FC772B" w:rsidP="00FC772B">
      <w:r w:rsidRPr="00FC772B">
        <w:lastRenderedPageBreak/>
        <w:t>Прапорщиков, сержантов,  солдат  -     201 человек</w:t>
      </w:r>
    </w:p>
    <w:p w:rsidR="00FC772B" w:rsidRPr="00FC772B" w:rsidRDefault="00FC772B" w:rsidP="00FC772B">
      <w:r w:rsidRPr="00FC772B">
        <w:t>Офицеров        -   5 человек</w:t>
      </w:r>
    </w:p>
    <w:p w:rsidR="00FC772B" w:rsidRPr="00FC772B" w:rsidRDefault="00FC772B" w:rsidP="00FC772B">
      <w:r w:rsidRPr="00FC772B">
        <w:t>Граждан, подлежащих призыву на военную службу, не пребывающих в        запасе                      -  14 человека.</w:t>
      </w:r>
    </w:p>
    <w:p w:rsidR="00FC772B" w:rsidRPr="00FC772B" w:rsidRDefault="00FC772B" w:rsidP="00FC772B">
      <w:r w:rsidRPr="00FC772B">
        <w:t>       На воинский учет в 2022 году было принято 9 человека, в том числе 8 человек,  уволенных из Вооруженных сил РФ в запас.</w:t>
      </w:r>
    </w:p>
    <w:p w:rsidR="00FC772B" w:rsidRPr="00FC772B" w:rsidRDefault="00FC772B" w:rsidP="00FC772B">
      <w:r w:rsidRPr="00FC772B">
        <w:t>       В рамках мероприятий по призыву с территории поселения в 2022 году в ряды Российской армии было призвано 6 человек.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Благоустройство.</w:t>
      </w:r>
    </w:p>
    <w:p w:rsidR="00FC772B" w:rsidRPr="00FC772B" w:rsidRDefault="00FC772B" w:rsidP="00FC772B">
      <w:r w:rsidRPr="00FC772B">
        <w:t xml:space="preserve">        На вопросы благоустройства было потрачено более 1 000 000 рублей. Средства пошли на приобретение на изготовление контейнерных площадок в количестве 4 шт. на приобретение контейнеров в количестве 10 </w:t>
      </w:r>
      <w:proofErr w:type="spellStart"/>
      <w:proofErr w:type="gramStart"/>
      <w:r w:rsidRPr="00FC772B">
        <w:t>шт</w:t>
      </w:r>
      <w:proofErr w:type="spellEnd"/>
      <w:proofErr w:type="gramEnd"/>
      <w:r w:rsidRPr="00FC772B">
        <w:t xml:space="preserve"> на сумму 92 000 рублей. На содержание водопровода потрачено 143 000 рубля,</w:t>
      </w:r>
    </w:p>
    <w:p w:rsidR="00FC772B" w:rsidRPr="00FC772B" w:rsidRDefault="00FC772B" w:rsidP="00FC772B">
      <w:r w:rsidRPr="00FC772B">
        <w:t>           Весной во всех населенных пунктах были проведены субботники по уборке дворов и улиц, прилегающей к населенным пунктам. Активное участие в субботниках принимали жители сельского поселения. После субботников было вывезено 2 т мусора.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Освещение.</w:t>
      </w:r>
    </w:p>
    <w:p w:rsidR="00FC772B" w:rsidRPr="00FC772B" w:rsidRDefault="00FC772B" w:rsidP="00FC772B">
      <w:r w:rsidRPr="00FC772B">
        <w:t>          Всего на обслуживание сети наружного освещения населенных пунктов  за 2022 год потрачено 230 000 рублей.</w:t>
      </w:r>
    </w:p>
    <w:p w:rsidR="00FC772B" w:rsidRPr="00FC772B" w:rsidRDefault="00FC772B" w:rsidP="00FC772B">
      <w:r w:rsidRPr="00FC772B">
        <w:t>    Были проведены работы по замене 50 ламп в светильниках, проведен ремонт автоматического управления освещением в количестве 2 шт.  </w:t>
      </w:r>
    </w:p>
    <w:p w:rsidR="00FC772B" w:rsidRPr="00FC772B" w:rsidRDefault="00FC772B" w:rsidP="00FC772B">
      <w:r w:rsidRPr="00FC772B">
        <w:t xml:space="preserve">          </w:t>
      </w:r>
      <w:r w:rsidRPr="00FC772B">
        <w:rPr>
          <w:b/>
          <w:bCs/>
          <w:i/>
          <w:iCs/>
          <w:u w:val="single"/>
        </w:rPr>
        <w:t>Дорожное хозяйство.</w:t>
      </w:r>
    </w:p>
    <w:p w:rsidR="00FC772B" w:rsidRPr="00FC772B" w:rsidRDefault="00FC772B" w:rsidP="00FC772B">
      <w:r w:rsidRPr="00FC772B">
        <w:t xml:space="preserve">          На дорожное хозяйство израсходовали из бюджета около 424 рублей. Всего в поселении на учете 16 дорог улиц населенных пунктов. Из них 5 имеют асфальтовое покрытие. В течение весны-лета были проведены следующие работы: </w:t>
      </w:r>
      <w:proofErr w:type="spellStart"/>
      <w:r w:rsidRPr="00FC772B">
        <w:t>грейдирование</w:t>
      </w:r>
      <w:proofErr w:type="spellEnd"/>
      <w:r w:rsidRPr="00FC772B">
        <w:t xml:space="preserve"> дорог, разметка пешеходной дорожки возле школы. В течени</w:t>
      </w:r>
      <w:proofErr w:type="gramStart"/>
      <w:r w:rsidRPr="00FC772B">
        <w:t>и</w:t>
      </w:r>
      <w:proofErr w:type="gramEnd"/>
      <w:r w:rsidRPr="00FC772B">
        <w:t xml:space="preserve"> зимы очистка дорог улиц от снега. </w:t>
      </w:r>
    </w:p>
    <w:p w:rsidR="00FC772B" w:rsidRPr="00FC772B" w:rsidRDefault="00FC772B" w:rsidP="00FC772B">
      <w:r w:rsidRPr="00FC772B">
        <w:t> </w:t>
      </w:r>
      <w:r w:rsidRPr="00FC772B">
        <w:rPr>
          <w:b/>
          <w:bCs/>
          <w:i/>
          <w:iCs/>
          <w:u w:val="single"/>
        </w:rPr>
        <w:t>Социальное обслуживание населения, культура и спорт.</w:t>
      </w:r>
    </w:p>
    <w:p w:rsidR="00FC772B" w:rsidRPr="00FC772B" w:rsidRDefault="00FC772B" w:rsidP="00FC772B">
      <w:r w:rsidRPr="00FC772B">
        <w:t>Жители нашего сельского поселения обеспечены необходимыми социальными услугами, услугами связи (телевидение, сотовая и стационарная телефонная связь, Интернет), торговли,  образования и здравоохранения, транспортными услугами.</w:t>
      </w:r>
    </w:p>
    <w:p w:rsidR="00FC772B" w:rsidRPr="00FC772B" w:rsidRDefault="00FC772B" w:rsidP="00FC772B">
      <w:r w:rsidRPr="00FC772B">
        <w:t xml:space="preserve">В с. </w:t>
      </w:r>
      <w:proofErr w:type="spellStart"/>
      <w:r w:rsidRPr="00FC772B">
        <w:t>Кашкалаши</w:t>
      </w:r>
      <w:proofErr w:type="spellEnd"/>
      <w:r w:rsidRPr="00FC772B">
        <w:t xml:space="preserve"> осуществляют свою деятельность магазины: </w:t>
      </w:r>
      <w:proofErr w:type="spellStart"/>
      <w:r w:rsidRPr="00FC772B">
        <w:t>Юлдаш</w:t>
      </w:r>
      <w:proofErr w:type="spellEnd"/>
      <w:r w:rsidRPr="00FC772B">
        <w:t xml:space="preserve">+, магазин </w:t>
      </w:r>
      <w:proofErr w:type="spellStart"/>
      <w:r w:rsidRPr="00FC772B">
        <w:t>РайПО</w:t>
      </w:r>
      <w:proofErr w:type="spellEnd"/>
      <w:r w:rsidRPr="00FC772B">
        <w:t xml:space="preserve">, </w:t>
      </w:r>
      <w:proofErr w:type="spellStart"/>
      <w:r w:rsidRPr="00FC772B">
        <w:t>хозтовары</w:t>
      </w:r>
      <w:proofErr w:type="spellEnd"/>
      <w:r w:rsidRPr="00FC772B">
        <w:t xml:space="preserve"> ИП Мансурова и ИП </w:t>
      </w:r>
      <w:proofErr w:type="spellStart"/>
      <w:r w:rsidRPr="00FC772B">
        <w:t>Бахтиярова</w:t>
      </w:r>
      <w:proofErr w:type="spellEnd"/>
      <w:r w:rsidRPr="00FC772B">
        <w:t xml:space="preserve">. Всегда доступны стройматериалы ИП </w:t>
      </w:r>
      <w:proofErr w:type="spellStart"/>
      <w:r w:rsidRPr="00FC772B">
        <w:t>Мукминов</w:t>
      </w:r>
      <w:proofErr w:type="spellEnd"/>
      <w:r w:rsidRPr="00FC772B">
        <w:t xml:space="preserve"> А.А. </w:t>
      </w:r>
    </w:p>
    <w:p w:rsidR="00FC772B" w:rsidRPr="00FC772B" w:rsidRDefault="00FC772B" w:rsidP="00FC772B">
      <w:r w:rsidRPr="00FC772B">
        <w:t>Заработал гостиничный комплекс «Роза ветров», автозаправочная.</w:t>
      </w:r>
    </w:p>
    <w:p w:rsidR="00FC772B" w:rsidRPr="00FC772B" w:rsidRDefault="00FC772B" w:rsidP="00FC772B">
      <w:r w:rsidRPr="00FC772B">
        <w:t>В д. Восточный магазин ИП  «</w:t>
      </w:r>
      <w:proofErr w:type="spellStart"/>
      <w:r w:rsidRPr="00FC772B">
        <w:t>Апхаликова</w:t>
      </w:r>
      <w:proofErr w:type="spellEnd"/>
      <w:r w:rsidRPr="00FC772B">
        <w:t>»</w:t>
      </w:r>
    </w:p>
    <w:p w:rsidR="00FC772B" w:rsidRPr="00FC772B" w:rsidRDefault="00FC772B" w:rsidP="00FC772B">
      <w:r w:rsidRPr="00FC772B">
        <w:t xml:space="preserve">В. Д. Западный магазин ИП </w:t>
      </w:r>
      <w:proofErr w:type="spellStart"/>
      <w:r w:rsidRPr="00FC772B">
        <w:t>Бадретдинов</w:t>
      </w:r>
      <w:proofErr w:type="spellEnd"/>
    </w:p>
    <w:p w:rsidR="00FC772B" w:rsidRPr="00FC772B" w:rsidRDefault="00FC772B" w:rsidP="00FC772B">
      <w:r w:rsidRPr="00FC772B">
        <w:lastRenderedPageBreak/>
        <w:t xml:space="preserve">В д. </w:t>
      </w:r>
      <w:proofErr w:type="spellStart"/>
      <w:r w:rsidRPr="00FC772B">
        <w:t>Табулдак</w:t>
      </w:r>
      <w:proofErr w:type="spellEnd"/>
      <w:r w:rsidRPr="00FC772B">
        <w:t xml:space="preserve"> работает кафе и гостиничный комплекс «Солнышко»</w:t>
      </w:r>
    </w:p>
    <w:p w:rsidR="00FC772B" w:rsidRPr="00FC772B" w:rsidRDefault="00FC772B" w:rsidP="00FC772B">
      <w:r w:rsidRPr="00FC772B">
        <w:t>Определены места для уличной ярмарочной торговли в населенных пунктах</w:t>
      </w:r>
      <w:proofErr w:type="gramStart"/>
      <w:r w:rsidRPr="00FC772B">
        <w:t xml:space="preserve"> .</w:t>
      </w:r>
      <w:proofErr w:type="gramEnd"/>
    </w:p>
    <w:p w:rsidR="00FC772B" w:rsidRPr="00FC772B" w:rsidRDefault="00FC772B" w:rsidP="00FC772B">
      <w:r w:rsidRPr="00FC772B">
        <w:t>Бытового обслуживание населени</w:t>
      </w:r>
      <w:proofErr w:type="gramStart"/>
      <w:r w:rsidRPr="00FC772B">
        <w:t>я-</w:t>
      </w:r>
      <w:proofErr w:type="gramEnd"/>
      <w:r w:rsidRPr="00FC772B">
        <w:t xml:space="preserve"> предоставление  услуги населению в сельском поселении не развиты.</w:t>
      </w:r>
    </w:p>
    <w:p w:rsidR="00FC772B" w:rsidRPr="00FC772B" w:rsidRDefault="00FC772B" w:rsidP="00FC772B">
      <w:r w:rsidRPr="00FC772B">
        <w:t> </w:t>
      </w:r>
      <w:r w:rsidRPr="00FC772B">
        <w:rPr>
          <w:b/>
          <w:bCs/>
          <w:i/>
          <w:iCs/>
          <w:u w:val="single"/>
        </w:rPr>
        <w:t>Работа общественных организаций, активных жителей поселения.</w:t>
      </w:r>
    </w:p>
    <w:p w:rsidR="00FC772B" w:rsidRPr="00FC772B" w:rsidRDefault="00FC772B" w:rsidP="00FC772B">
      <w:r w:rsidRPr="00FC772B">
        <w:t>        В каждом населенном пункте всегда найдутся свои неотложные нужды и запросы. И решить всё в одиночку Главе сельского поселения вряд ли удастся.</w:t>
      </w:r>
    </w:p>
    <w:p w:rsidR="00FC772B" w:rsidRPr="00FC772B" w:rsidRDefault="00FC772B" w:rsidP="00FC772B">
      <w:r w:rsidRPr="00FC772B">
        <w:t>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FC772B" w:rsidRPr="00FC772B" w:rsidRDefault="00FC772B" w:rsidP="00FC772B">
      <w:r w:rsidRPr="00FC772B">
        <w:t>           </w:t>
      </w:r>
      <w:proofErr w:type="gramStart"/>
      <w:r w:rsidRPr="00FC772B">
        <w:t>Во</w:t>
      </w:r>
      <w:proofErr w:type="gramEnd"/>
      <w:r w:rsidRPr="00FC772B">
        <w:t>- первых, это наши депутаты сельского поселения.</w:t>
      </w:r>
    </w:p>
    <w:p w:rsidR="00FC772B" w:rsidRPr="00FC772B" w:rsidRDefault="00FC772B" w:rsidP="00FC772B">
      <w:r w:rsidRPr="00FC772B">
        <w:t>           Большой вклад в развитие сельского поселения вносят активные жители наших населенных пунктов. Расскажу о некоторых из них.</w:t>
      </w:r>
    </w:p>
    <w:p w:rsidR="00FC772B" w:rsidRPr="00FC772B" w:rsidRDefault="00FC772B" w:rsidP="00FC772B">
      <w:r w:rsidRPr="00FC772B">
        <w:t>        </w:t>
      </w:r>
      <w:r w:rsidRPr="00FC772B">
        <w:rPr>
          <w:b/>
          <w:bCs/>
        </w:rPr>
        <w:t xml:space="preserve">Ганиев </w:t>
      </w:r>
      <w:proofErr w:type="spellStart"/>
      <w:r w:rsidRPr="00FC772B">
        <w:rPr>
          <w:b/>
          <w:bCs/>
        </w:rPr>
        <w:t>Рамис</w:t>
      </w:r>
      <w:proofErr w:type="spellEnd"/>
      <w:r w:rsidRPr="00FC772B">
        <w:rPr>
          <w:b/>
          <w:bCs/>
        </w:rPr>
        <w:t xml:space="preserve"> </w:t>
      </w:r>
      <w:proofErr w:type="spellStart"/>
      <w:r w:rsidRPr="00FC772B">
        <w:rPr>
          <w:b/>
          <w:bCs/>
        </w:rPr>
        <w:t>Латыпович</w:t>
      </w:r>
      <w:proofErr w:type="spellEnd"/>
      <w:r w:rsidRPr="00FC772B">
        <w:t xml:space="preserve"> – житель, староста деревни </w:t>
      </w:r>
      <w:proofErr w:type="spellStart"/>
      <w:r w:rsidRPr="00FC772B">
        <w:t>Табулдак</w:t>
      </w:r>
      <w:proofErr w:type="spellEnd"/>
      <w:r w:rsidRPr="00FC772B">
        <w:t xml:space="preserve">.  Это первый помощник в деревне, он всегда - на переднем крае сельских проблем, без него не обойтись ни жителям, ни местной Администрации. При его непосредственном участии, на д. </w:t>
      </w:r>
      <w:proofErr w:type="spellStart"/>
      <w:r w:rsidRPr="00FC772B">
        <w:t>Табулдак</w:t>
      </w:r>
      <w:proofErr w:type="spellEnd"/>
      <w:r w:rsidRPr="00FC772B">
        <w:t xml:space="preserve"> разработан проект газификации деревни, показ работа незавершённая конечно, но он не перестает заниматься данным вопросом. Принимает активное участие в благоустройстве  территория деревни.</w:t>
      </w:r>
    </w:p>
    <w:p w:rsidR="00FC772B" w:rsidRPr="00FC772B" w:rsidRDefault="00FC772B" w:rsidP="00FC772B">
      <w:pPr>
        <w:rPr>
          <w:b/>
        </w:rPr>
      </w:pPr>
      <w:r w:rsidRPr="00FC772B">
        <w:t>  </w:t>
      </w:r>
      <w:r w:rsidRPr="00FC772B">
        <w:rPr>
          <w:b/>
          <w:bCs/>
          <w:iCs/>
        </w:rPr>
        <w:t>Культура</w:t>
      </w:r>
    </w:p>
    <w:p w:rsidR="00FC772B" w:rsidRPr="00FC772B" w:rsidRDefault="00FC772B" w:rsidP="00FC772B">
      <w:r w:rsidRPr="00FC772B">
        <w:t>         </w:t>
      </w:r>
    </w:p>
    <w:p w:rsidR="00FC772B" w:rsidRPr="00FC772B" w:rsidRDefault="00FC772B" w:rsidP="00FC772B">
      <w:r w:rsidRPr="00FC772B">
        <w:t>         Важная роль отводится органами местного самоуправления также в сфере культуры и  организация досуга. </w:t>
      </w:r>
    </w:p>
    <w:p w:rsidR="00FC772B" w:rsidRPr="00FC772B" w:rsidRDefault="00FC772B" w:rsidP="00FC772B">
      <w:r w:rsidRPr="00FC772B">
        <w:t xml:space="preserve">Для обеспечения культурного обслуживания населения в сельском поселении работает СДК с. </w:t>
      </w:r>
      <w:proofErr w:type="spellStart"/>
      <w:r w:rsidRPr="00FC772B">
        <w:t>Кашкалаши</w:t>
      </w:r>
      <w:proofErr w:type="spellEnd"/>
      <w:r w:rsidRPr="00FC772B">
        <w:t xml:space="preserve"> Работники культуры осуществляют свою деятельность по утвержденной социально-культурной программе. На сегодняшний день в доме культуры работают  кружки самодеятельного искусства. Конечно же, есть проблемы и в культуре. Необходимо произвести капитальный ремонт СДК. </w:t>
      </w:r>
    </w:p>
    <w:p w:rsidR="00FC772B" w:rsidRPr="00FC772B" w:rsidRDefault="00FC772B" w:rsidP="00FC772B"/>
    <w:p w:rsidR="00FC772B" w:rsidRPr="00FC772B" w:rsidRDefault="00FC772B" w:rsidP="00FC772B"/>
    <w:p w:rsidR="00FC772B" w:rsidRPr="00FC772B" w:rsidRDefault="00FC772B" w:rsidP="00FC772B">
      <w:r w:rsidRPr="00FC772B">
        <w:t xml:space="preserve">В отчетном году в библиотеке было зарегистрировано 528 читателей. Фонд библиотеки составляет 14755 экз. В 2022 году было представлено для читателей 64 книжные выставки и проведены 122 мероприятия для детей и взрослых. </w:t>
      </w:r>
    </w:p>
    <w:p w:rsidR="00FC772B" w:rsidRPr="00FC772B" w:rsidRDefault="00FC772B" w:rsidP="00FC772B">
      <w:pPr>
        <w:rPr>
          <w:b/>
          <w:i/>
          <w:u w:val="single"/>
        </w:rPr>
      </w:pPr>
    </w:p>
    <w:p w:rsidR="00FC772B" w:rsidRPr="00FC772B" w:rsidRDefault="00FC772B" w:rsidP="00FC772B">
      <w:r w:rsidRPr="00FC772B">
        <w:t>Содействие развитию сельскохозяйственного  производства</w:t>
      </w:r>
    </w:p>
    <w:p w:rsidR="00FC772B" w:rsidRPr="00FC772B" w:rsidRDefault="00FC772B" w:rsidP="00FC772B">
      <w:r w:rsidRPr="00FC772B">
        <w:t xml:space="preserve">Экономика поселения представлена сельским хозяйством и частным бизнесом. На территории нашего поселения располагаются 2-КФХ, 2 арендатора земельных участков, имеются 4 </w:t>
      </w:r>
      <w:r w:rsidRPr="00FC772B">
        <w:lastRenderedPageBreak/>
        <w:t>сельскохозяйственные предприятия: ООО «Уфимский СГЦ», ООО «</w:t>
      </w:r>
      <w:proofErr w:type="spellStart"/>
      <w:r w:rsidRPr="00FC772B">
        <w:t>Благоварский</w:t>
      </w:r>
      <w:proofErr w:type="spellEnd"/>
      <w:r w:rsidRPr="00FC772B">
        <w:t xml:space="preserve">, СГЦ» ООО «ППЗ </w:t>
      </w:r>
      <w:proofErr w:type="spellStart"/>
      <w:r w:rsidRPr="00FC772B">
        <w:t>Благоварский</w:t>
      </w:r>
      <w:proofErr w:type="spellEnd"/>
      <w:r w:rsidRPr="00FC772B">
        <w:t>», ООО «Башки</w:t>
      </w:r>
      <w:proofErr w:type="gramStart"/>
      <w:r w:rsidRPr="00FC772B">
        <w:t>р-</w:t>
      </w:r>
      <w:proofErr w:type="gramEnd"/>
      <w:r w:rsidRPr="00FC772B">
        <w:t xml:space="preserve"> Молоко».        </w:t>
      </w:r>
    </w:p>
    <w:p w:rsidR="00FC772B" w:rsidRPr="00FC772B" w:rsidRDefault="00FC772B" w:rsidP="00FC772B"/>
    <w:p w:rsidR="00FC772B" w:rsidRPr="00FC772B" w:rsidRDefault="00FC772B" w:rsidP="00FC772B">
      <w:r w:rsidRPr="00FC772B">
        <w:t>На территории сельского поселения расположены восемь бюджетных организаций:</w:t>
      </w:r>
    </w:p>
    <w:p w:rsidR="00FC772B" w:rsidRPr="00FC772B" w:rsidRDefault="00FC772B" w:rsidP="00FC772B">
      <w:r w:rsidRPr="00FC772B">
        <w:t xml:space="preserve">Администрация сельского поселения </w:t>
      </w:r>
      <w:proofErr w:type="spellStart"/>
      <w:r w:rsidRPr="00FC772B">
        <w:t>Кашкалашинский</w:t>
      </w:r>
      <w:proofErr w:type="spellEnd"/>
      <w:r w:rsidRPr="00FC772B">
        <w:t xml:space="preserve"> сельсовет, филиал районной библиотеки, сельский Дом Культуры, фельдшерско-акушерский пункт, отделение почты, общеобразовательная школа </w:t>
      </w:r>
      <w:proofErr w:type="spellStart"/>
      <w:r w:rsidRPr="00FC772B">
        <w:t>с</w:t>
      </w:r>
      <w:proofErr w:type="gramStart"/>
      <w:r w:rsidRPr="00FC772B">
        <w:t>.К</w:t>
      </w:r>
      <w:proofErr w:type="gramEnd"/>
      <w:r w:rsidRPr="00FC772B">
        <w:t>ашкалаши</w:t>
      </w:r>
      <w:proofErr w:type="spellEnd"/>
      <w:r w:rsidRPr="00FC772B">
        <w:t>, детский сад «Березка»</w:t>
      </w:r>
    </w:p>
    <w:p w:rsidR="00FC772B" w:rsidRPr="00FC772B" w:rsidRDefault="00FC772B" w:rsidP="00FC772B">
      <w:r w:rsidRPr="00FC772B">
        <w:rPr>
          <w:bCs/>
          <w:iCs/>
        </w:rPr>
        <w:t xml:space="preserve">Образование представлено МОБУ СОШ с. </w:t>
      </w:r>
      <w:proofErr w:type="spellStart"/>
      <w:r w:rsidRPr="00FC772B">
        <w:rPr>
          <w:bCs/>
          <w:iCs/>
        </w:rPr>
        <w:t>Кашкалаши</w:t>
      </w:r>
      <w:proofErr w:type="spellEnd"/>
      <w:r w:rsidRPr="00FC772B">
        <w:t>.</w:t>
      </w:r>
    </w:p>
    <w:p w:rsidR="00FC772B" w:rsidRPr="00FC772B" w:rsidRDefault="00FC772B" w:rsidP="00FC772B">
      <w:r w:rsidRPr="00FC772B">
        <w:t xml:space="preserve">В школе обучается 93 учащихся. Работает 15 педагогических работников, 13 обслуживающего персонала. Все учащиеся охвачены горячим питанием. Школа укомплектована учебниками и всеми учебными принадлежностями. </w:t>
      </w:r>
    </w:p>
    <w:p w:rsidR="00FC772B" w:rsidRPr="00FC772B" w:rsidRDefault="00FC772B" w:rsidP="00FC772B">
      <w:r w:rsidRPr="00FC772B">
        <w:t>В 2022 году  реализована Федеральная программа  по капитальному ремонту школ, наша  школа отремонтирована.</w:t>
      </w:r>
    </w:p>
    <w:p w:rsidR="00FC772B" w:rsidRPr="00FC772B" w:rsidRDefault="00FC772B" w:rsidP="00FC772B">
      <w:r w:rsidRPr="00FC772B">
        <w:t> </w:t>
      </w:r>
    </w:p>
    <w:p w:rsidR="00FC772B" w:rsidRPr="00FC772B" w:rsidRDefault="00FC772B" w:rsidP="00FC772B">
      <w:r w:rsidRPr="00FC772B">
        <w:t>    В детском саду работают заведующая,1 воспитатель 1 и 2 технических работника с одной разновозрастной группой от 2 до 7 лет. Следует отметить то, что детский сад в селе очень востребован. Списочная численность детей – 18 чел.</w:t>
      </w:r>
    </w:p>
    <w:p w:rsidR="00FC772B" w:rsidRPr="00FC772B" w:rsidRDefault="00FC772B" w:rsidP="00FC772B">
      <w:r w:rsidRPr="00FC772B">
        <w:rPr>
          <w:b/>
          <w:bCs/>
          <w:i/>
          <w:iCs/>
        </w:rPr>
        <w:t> </w:t>
      </w:r>
    </w:p>
    <w:p w:rsidR="00FC772B" w:rsidRPr="00FC772B" w:rsidRDefault="00FC772B" w:rsidP="00FC772B">
      <w:r w:rsidRPr="00FC772B">
        <w:t>       </w:t>
      </w:r>
      <w:r w:rsidRPr="00FC772B">
        <w:rPr>
          <w:bCs/>
          <w:iCs/>
        </w:rPr>
        <w:t>Медицинское обслуживание</w:t>
      </w:r>
      <w:r w:rsidRPr="00FC772B">
        <w:t xml:space="preserve">: организована с 2 </w:t>
      </w:r>
      <w:proofErr w:type="spellStart"/>
      <w:r w:rsidRPr="00FC772B">
        <w:t>ФАПами</w:t>
      </w:r>
      <w:proofErr w:type="spellEnd"/>
      <w:r w:rsidRPr="00FC772B">
        <w:t xml:space="preserve"> в </w:t>
      </w:r>
      <w:proofErr w:type="spellStart"/>
      <w:r w:rsidRPr="00FC772B">
        <w:t>с</w:t>
      </w:r>
      <w:proofErr w:type="gramStart"/>
      <w:r w:rsidRPr="00FC772B">
        <w:t>.К</w:t>
      </w:r>
      <w:proofErr w:type="gramEnd"/>
      <w:r w:rsidRPr="00FC772B">
        <w:t>ашкалаши</w:t>
      </w:r>
      <w:proofErr w:type="spellEnd"/>
      <w:r w:rsidRPr="00FC772B">
        <w:t xml:space="preserve"> и в д. Западный. В д. </w:t>
      </w:r>
      <w:proofErr w:type="gramStart"/>
      <w:r w:rsidRPr="00FC772B">
        <w:t>Западный</w:t>
      </w:r>
      <w:proofErr w:type="gramEnd"/>
      <w:r w:rsidRPr="00FC772B">
        <w:t xml:space="preserve"> планируется установка модульного </w:t>
      </w:r>
      <w:proofErr w:type="spellStart"/>
      <w:r w:rsidRPr="00FC772B">
        <w:t>ФАПа</w:t>
      </w:r>
      <w:proofErr w:type="spellEnd"/>
      <w:r w:rsidRPr="00FC772B">
        <w:t>. Один раз  выезжала бригада врачей из районной больницы. Жители села могли пройти флюорографию, смотровой кабинет, терапевта и других врачей не выезжая из села. Основной проблемой в медицинском обслуживании является отсутствие аптеки.</w:t>
      </w:r>
    </w:p>
    <w:p w:rsidR="00FC772B" w:rsidRPr="00FC772B" w:rsidRDefault="00FC772B" w:rsidP="00FC772B"/>
    <w:p w:rsidR="00FC772B" w:rsidRPr="00FC772B" w:rsidRDefault="00FC772B" w:rsidP="00FC772B">
      <w:r w:rsidRPr="00FC772B">
        <w:t>      На территории поселения трудится </w:t>
      </w:r>
      <w:r w:rsidRPr="00FC772B">
        <w:rPr>
          <w:b/>
          <w:bCs/>
          <w:i/>
          <w:iCs/>
          <w:u w:val="single"/>
        </w:rPr>
        <w:t xml:space="preserve"> социальный работник </w:t>
      </w:r>
      <w:r w:rsidRPr="00FC772B">
        <w:t>по обслуживанию одиноких и престарелых граждан, на их попечении находятся 14 одиноких престарелых граждан. </w:t>
      </w:r>
    </w:p>
    <w:p w:rsidR="00FC772B" w:rsidRPr="00FC772B" w:rsidRDefault="00FC772B" w:rsidP="00FC772B"/>
    <w:p w:rsidR="00FC772B" w:rsidRPr="00FC772B" w:rsidRDefault="00FC772B" w:rsidP="00FC772B">
      <w:r w:rsidRPr="00FC772B">
        <w:t>      </w:t>
      </w:r>
      <w:r w:rsidRPr="00FC772B">
        <w:rPr>
          <w:b/>
          <w:bCs/>
          <w:i/>
          <w:iCs/>
          <w:u w:val="single"/>
        </w:rPr>
        <w:t>Услуги почтовой связи</w:t>
      </w:r>
      <w:r w:rsidRPr="00FC772B">
        <w:t> оказываются почтовым отделением «Почта России», где занято сейчас 3 человека. Работа отделения связи удовлетворяет население.</w:t>
      </w:r>
    </w:p>
    <w:p w:rsidR="00FC772B" w:rsidRPr="00FC772B" w:rsidRDefault="00FC772B" w:rsidP="00FC772B">
      <w:r w:rsidRPr="00FC772B">
        <w:t> </w:t>
      </w:r>
    </w:p>
    <w:p w:rsidR="00FC772B" w:rsidRPr="00FC772B" w:rsidRDefault="00FC772B" w:rsidP="00FC772B">
      <w:r w:rsidRPr="00FC772B">
        <w:rPr>
          <w:b/>
          <w:bCs/>
          <w:i/>
          <w:iCs/>
          <w:u w:val="single"/>
        </w:rPr>
        <w:t>Основные задачи на 2023 год.</w:t>
      </w:r>
    </w:p>
    <w:p w:rsidR="00FC772B" w:rsidRPr="00FC772B" w:rsidRDefault="00FC772B" w:rsidP="00FC772B">
      <w:r w:rsidRPr="00FC772B">
        <w:t>        Продолжить работу по передаче на  обслуживание сетей водоотведения.</w:t>
      </w:r>
    </w:p>
    <w:p w:rsidR="00FC772B" w:rsidRPr="00FC772B" w:rsidRDefault="00FC772B" w:rsidP="00FC772B">
      <w:r w:rsidRPr="00FC772B">
        <w:t>         продолжить работу по модернизации уличного освещения</w:t>
      </w:r>
    </w:p>
    <w:p w:rsidR="00FC772B" w:rsidRPr="00FC772B" w:rsidRDefault="00FC772B" w:rsidP="00FC772B">
      <w:r w:rsidRPr="00FC772B">
        <w:t xml:space="preserve">        Продолжить работу по замене старых светильников на </w:t>
      </w:r>
      <w:proofErr w:type="gramStart"/>
      <w:r w:rsidRPr="00FC772B">
        <w:t>светодиодные</w:t>
      </w:r>
      <w:proofErr w:type="gramEnd"/>
      <w:r w:rsidRPr="00FC772B">
        <w:t>.</w:t>
      </w:r>
    </w:p>
    <w:p w:rsidR="00FC772B" w:rsidRPr="00FC772B" w:rsidRDefault="00FC772B" w:rsidP="00FC772B">
      <w:r w:rsidRPr="00FC772B">
        <w:lastRenderedPageBreak/>
        <w:t xml:space="preserve">        Продолжить работу по постановке дорог на кадастровый учет. </w:t>
      </w:r>
    </w:p>
    <w:p w:rsidR="00FC772B" w:rsidRPr="00FC772B" w:rsidRDefault="00FC772B" w:rsidP="00FC772B">
      <w:r w:rsidRPr="00FC772B">
        <w:t xml:space="preserve">        Установить дорожные знаки </w:t>
      </w:r>
    </w:p>
    <w:p w:rsidR="00FC772B" w:rsidRPr="00FC772B" w:rsidRDefault="00FC772B" w:rsidP="00FC772B">
      <w:r w:rsidRPr="00FC772B">
        <w:t xml:space="preserve">        Продолжить благоустройство </w:t>
      </w:r>
    </w:p>
    <w:p w:rsidR="00FC772B" w:rsidRPr="00FC772B" w:rsidRDefault="00FC772B" w:rsidP="00FC772B">
      <w:r w:rsidRPr="00FC772B">
        <w:t>       </w:t>
      </w:r>
      <w:r w:rsidRPr="00FC772B">
        <w:rPr>
          <w:b/>
        </w:rPr>
        <w:t>П</w:t>
      </w:r>
      <w:r w:rsidRPr="00FC772B">
        <w:t>родолжить установки контейнерных площадок</w:t>
      </w:r>
    </w:p>
    <w:p w:rsidR="00FC772B" w:rsidRPr="00FC772B" w:rsidRDefault="00FC772B" w:rsidP="00FC772B">
      <w:r w:rsidRPr="00FC772B">
        <w:t>        Продолжить работу по ликвидации несанкционированных свалок</w:t>
      </w:r>
    </w:p>
    <w:p w:rsidR="00FC772B" w:rsidRPr="00FC772B" w:rsidRDefault="00FC772B" w:rsidP="00FC772B">
      <w:r w:rsidRPr="00FC772B">
        <w:t> </w:t>
      </w:r>
      <w:r w:rsidRPr="00FC772B">
        <w:rPr>
          <w:b/>
          <w:bCs/>
          <w:i/>
          <w:iCs/>
          <w:u w:val="single"/>
        </w:rPr>
        <w:t>Заключение</w:t>
      </w:r>
    </w:p>
    <w:p w:rsidR="00FC772B" w:rsidRPr="00FC772B" w:rsidRDefault="00FC772B" w:rsidP="00FC772B">
      <w:r w:rsidRPr="00FC772B">
        <w:t xml:space="preserve">В заключении хочется выразить еще раз глубокую благодарность и признательность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</w:t>
      </w:r>
      <w:proofErr w:type="spellStart"/>
      <w:r w:rsidRPr="00FC772B">
        <w:t>Благоварского</w:t>
      </w:r>
      <w:proofErr w:type="spellEnd"/>
      <w:r w:rsidRPr="00FC772B">
        <w:t xml:space="preserve"> района за понимание и поддержку в выполнении намеченных планов, направленных на улучшение качества жизни  сельского поселения.</w:t>
      </w:r>
    </w:p>
    <w:p w:rsidR="00FC772B" w:rsidRPr="00FC772B" w:rsidRDefault="00FC772B" w:rsidP="00FC772B">
      <w:r w:rsidRPr="00FC772B">
        <w:t>Работа Администрации и всех, кто работает в сельском поселении, будет направлена на решение одной важнейшей задачи – сделать жизнь населения лучше и комфортнее!</w:t>
      </w:r>
    </w:p>
    <w:p w:rsidR="00FC772B" w:rsidRPr="00FC772B" w:rsidRDefault="00FC772B" w:rsidP="00FC772B">
      <w:r w:rsidRPr="00FC772B">
        <w:t>Конечно, проблем много и решить их все сразу не получится, так как это зависит от многих причин. Считаю, что совместными усилиями с населением, с депутатами сельского поселения, при поддержке Администрации района и Правительства Республики  проблемы сельского поселения будут успешно решаться.</w:t>
      </w:r>
    </w:p>
    <w:p w:rsidR="00FC772B" w:rsidRPr="00FC772B" w:rsidRDefault="00FC772B" w:rsidP="00FC772B">
      <w:r w:rsidRPr="00FC772B">
        <w:t> </w:t>
      </w:r>
    </w:p>
    <w:p w:rsidR="00FC772B" w:rsidRPr="00FC772B" w:rsidRDefault="00FC772B" w:rsidP="00FC772B"/>
    <w:p w:rsidR="00FC772B" w:rsidRDefault="00FC772B" w:rsidP="00FC772B"/>
    <w:sectPr w:rsidR="00F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8"/>
    <w:rsid w:val="000A6898"/>
    <w:rsid w:val="007857B2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FC77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FC77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C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2023-03-07T07:53:00Z</dcterms:created>
  <dcterms:modified xsi:type="dcterms:W3CDTF">2023-03-07T07:54:00Z</dcterms:modified>
</cp:coreProperties>
</file>