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0C0C09" w:rsidRPr="000C0C09" w:rsidTr="00C93F61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 Bash" w:eastAsia="Times New Roman" w:hAnsi="Times New Roman Bash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3175" r="3810" b="444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C0C09" w:rsidRDefault="000C0C09" w:rsidP="000C0C09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AB92452" wp14:editId="6BB324BE">
                                        <wp:extent cx="819150" cy="1104900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2958DC0" wp14:editId="4E6BDAFC">
                                        <wp:extent cx="828675" cy="866775"/>
                                        <wp:effectExtent l="0" t="0" r="9525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0C0C09" w:rsidRDefault="000C0C09" w:rsidP="000C0C09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AB92452" wp14:editId="6BB324BE">
                                  <wp:extent cx="819150" cy="11049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2958DC0" wp14:editId="4E6BDAFC">
                                  <wp:extent cx="828675" cy="866775"/>
                                  <wp:effectExtent l="0" t="0" r="9525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C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Башkортостан Республикаһы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Благовар районы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муниципаль районының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ашкалаша ауыл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оветы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ауыл биләмәһе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хакимияте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</w:t>
            </w:r>
            <w:r w:rsidRPr="000C0C09">
              <w:rPr>
                <w:rFonts w:ascii="a_Helver(10%) Bashkir" w:eastAsia="Times New Roman" w:hAnsi="a_Helver(10%) Bashkir" w:cs="Times New Roman"/>
                <w:sz w:val="18"/>
                <w:szCs w:val="24"/>
                <w:lang w:eastAsia="ru-RU"/>
              </w:rPr>
              <w:t>К</w:t>
            </w: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ашкалаша ауылы,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 Совет урамы, 56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sq-AL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C0C09" w:rsidRPr="000C0C09" w:rsidRDefault="000C0C09" w:rsidP="000C0C09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Администрация </w:t>
            </w:r>
          </w:p>
          <w:p w:rsidR="000C0C09" w:rsidRPr="000C0C09" w:rsidRDefault="000C0C09" w:rsidP="000C0C09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сельского поселения Кашкалашинский сельсовет</w:t>
            </w:r>
          </w:p>
          <w:p w:rsidR="000C0C09" w:rsidRPr="000C0C09" w:rsidRDefault="000C0C09" w:rsidP="000C0C09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муниципального района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</w:p>
          <w:p w:rsidR="000C0C09" w:rsidRPr="000C0C09" w:rsidRDefault="000C0C09" w:rsidP="000C0C09">
            <w:pPr>
              <w:tabs>
                <w:tab w:val="left" w:pos="4166"/>
              </w:tabs>
              <w:spacing w:after="0" w:line="240" w:lineRule="auto"/>
              <w:ind w:left="600" w:hanging="138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0C0C09">
                <w:rPr>
                  <w:rFonts w:ascii="Times New Roman" w:eastAsia="Times New Roman" w:hAnsi="Times New Roman" w:cs="Times New Roman"/>
                  <w:b/>
                  <w:szCs w:val="24"/>
                  <w:lang w:eastAsia="ru-RU"/>
                </w:rPr>
                <w:t>Благовар</w:t>
              </w:r>
              <w:r w:rsidRPr="000C0C09">
                <w:rPr>
                  <w:rFonts w:ascii="Times New Roman" w:eastAsia="Times New Roman" w:hAnsi="Times New Roman" w:cs="Times New Roman"/>
                  <w:b/>
                  <w:szCs w:val="24"/>
                  <w:lang w:val="be-BY" w:eastAsia="ru-RU"/>
                </w:rPr>
                <w:t>ский район</w:t>
              </w:r>
            </w:smartTag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Республика Башкортостан</w:t>
            </w:r>
          </w:p>
          <w:p w:rsidR="000C0C09" w:rsidRPr="000C0C09" w:rsidRDefault="000C0C09" w:rsidP="000C0C09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село Кашкалаши,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ул.Советская, 56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</w:tr>
    </w:tbl>
    <w:p w:rsidR="000C0C09" w:rsidRPr="000C0C09" w:rsidRDefault="000C0C09" w:rsidP="000C0C09">
      <w:pPr>
        <w:tabs>
          <w:tab w:val="center" w:pos="4677"/>
          <w:tab w:val="right" w:pos="9355"/>
        </w:tabs>
        <w:spacing w:after="0" w:line="360" w:lineRule="auto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</w:p>
    <w:p w:rsidR="000C0C09" w:rsidRPr="000C0C09" w:rsidRDefault="000C0C09" w:rsidP="000C0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C0C09">
        <w:rPr>
          <w:rFonts w:ascii="Lucida Sans Unicode" w:eastAsia="Times New Roman" w:hAnsi="Lucida Sans Unicode" w:cs="Times New Roman"/>
          <w:b/>
          <w:bCs/>
          <w:color w:val="333333"/>
          <w:lang w:val="be-BY" w:eastAsia="ru-RU"/>
        </w:rPr>
        <w:t>Ҡ</w:t>
      </w:r>
      <w:r w:rsidRPr="000C0C09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АРАР</w:t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  <w:t xml:space="preserve">                </w:t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  <w:t xml:space="preserve">                  ПОСТАНОВЛЕНИЕ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C0C09">
        <w:rPr>
          <w:rFonts w:ascii="Times New Roman" w:eastAsia="Times New Roman" w:hAnsi="Times New Roman" w:cs="Times New Roman"/>
          <w:b/>
          <w:lang w:eastAsia="ru-RU"/>
        </w:rPr>
        <w:t xml:space="preserve">   01 июнь  2021  й.                                     №   2</w:t>
      </w:r>
      <w:r>
        <w:rPr>
          <w:rFonts w:ascii="Times New Roman" w:eastAsia="Times New Roman" w:hAnsi="Times New Roman" w:cs="Times New Roman"/>
          <w:b/>
          <w:lang w:eastAsia="ru-RU"/>
        </w:rPr>
        <w:t>7</w:t>
      </w:r>
      <w:bookmarkStart w:id="0" w:name="_GoBack"/>
      <w:bookmarkEnd w:id="0"/>
      <w:r w:rsidRPr="000C0C09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01 июня 2021 г.</w:t>
      </w:r>
    </w:p>
    <w:p w:rsid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О </w:t>
      </w:r>
      <w:r w:rsidR="009519C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с</w:t>
      </w:r>
      <w:r w:rsidR="009519C7" w:rsidRPr="009519C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озда</w:t>
      </w:r>
      <w:r w:rsidR="009519C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нии антинаркотической</w:t>
      </w:r>
      <w:r w:rsidR="009519C7" w:rsidRPr="009519C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комисси</w:t>
      </w:r>
      <w:r w:rsidR="009519C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и и </w:t>
      </w:r>
      <w:r w:rsidR="009519C7" w:rsidRPr="009519C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утверждени</w:t>
      </w:r>
      <w:r w:rsidR="009519C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я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="009519C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положения и 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плана антинаркотических мероприятий</w:t>
      </w:r>
      <w:r w:rsidR="009519C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на территории сельского поселения</w:t>
      </w: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Кашкалашинский 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сельсовет на 2021-202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3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гг.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keepNext/>
        <w:shd w:val="clear" w:color="auto" w:fill="FFFFFF"/>
        <w:spacing w:before="161" w:after="161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22272F"/>
          <w:sz w:val="33"/>
          <w:szCs w:val="33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В целях  минимизации угрозы распространения наркомании, руководствуясь </w:t>
      </w:r>
      <w:r w:rsidRPr="000C0C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Указом Президента РФ от 23 ноября 2020 г. N 733 "Об утверждении Стратегии государственной антинаркотической политики Российской Федерации на период до 2030 года"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  от 08.01.1998 года № 3-ФЗ «О наркотических средствах и психотропных веществах»  Администрация сельского поселения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Кашкалашинский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сельсовет, </w:t>
      </w:r>
      <w:r w:rsidRPr="000C0C09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>ПОСТАНОВЛЯЕТ: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1. Создать антинаркотическую комиссию при администрации сельского поселения Кашкалашинский сельсовет (Приложение 1).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2. Утвердить Положение об антинаркотической комиссии при администрации сельского поселения Кашкалашинский сельсовет (Приложение 2).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3. Утвердить план антинаркотических мероприятий  на территории сельского поселения Кашкалашинский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сельсовет  на 2021-2023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год. (Приложение 3).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4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. Настоящее постановление обнародовать на информационном стенде в административном здании сельского поселения Кашкалашинский сельсовет муниципального района Благоварский район Республики Башкортостан по адресу: с.Кашкалаши, ул. Советская, 56 и </w:t>
      </w:r>
      <w:r w:rsidR="009519C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разместить 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на официальном сайте в сети Интернет</w:t>
      </w:r>
      <w:r w:rsidR="009519C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.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.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5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. Контроль за исполнением настоящего Постановления оставляю за собой.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 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Глава сельского поселения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Б.И.Бикмеев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1B13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1B13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1B13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1B13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1B13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                                                                                              Приложение № 1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к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постановлени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ю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                                                                                от «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01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июня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2021 года №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27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Состав</w:t>
      </w: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антинаркотической комиссии администрации сельского поселения </w:t>
      </w: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Кашкалашинский 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сельсовет муниципального района </w:t>
      </w: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Благоварский 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район Республики Башкортостан</w:t>
      </w: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 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829"/>
        <w:gridCol w:w="5884"/>
      </w:tblGrid>
      <w:tr w:rsidR="000C0C09" w:rsidRPr="000C0C09" w:rsidTr="00C93F61">
        <w:tc>
          <w:tcPr>
            <w:tcW w:w="3829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Председатель комиссии</w:t>
            </w:r>
          </w:p>
        </w:tc>
        <w:tc>
          <w:tcPr>
            <w:tcW w:w="5884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Бикмеев Булат Испартович</w:t>
            </w: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, глава сельского поселения </w:t>
            </w:r>
          </w:p>
        </w:tc>
      </w:tr>
      <w:tr w:rsidR="000C0C09" w:rsidRPr="000C0C09" w:rsidTr="00C93F61">
        <w:tc>
          <w:tcPr>
            <w:tcW w:w="3829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Заместитель председателя</w:t>
            </w:r>
          </w:p>
        </w:tc>
        <w:tc>
          <w:tcPr>
            <w:tcW w:w="5884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Мукминова Роза Ислахетдиновна</w:t>
            </w: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, управ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ляющий</w:t>
            </w: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делами сельского поселения;</w:t>
            </w:r>
          </w:p>
        </w:tc>
      </w:tr>
      <w:tr w:rsidR="000C0C09" w:rsidRPr="000C0C09" w:rsidTr="00C93F61">
        <w:tc>
          <w:tcPr>
            <w:tcW w:w="3829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Секретарь комиссии</w:t>
            </w:r>
          </w:p>
        </w:tc>
        <w:tc>
          <w:tcPr>
            <w:tcW w:w="5884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Аминова Расима Ахатовна</w:t>
            </w: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 специалист 2 категории администрации сельского поселения </w:t>
            </w:r>
          </w:p>
        </w:tc>
      </w:tr>
      <w:tr w:rsidR="000C0C09" w:rsidRPr="000C0C09" w:rsidTr="00C93F61">
        <w:tc>
          <w:tcPr>
            <w:tcW w:w="3829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Члены комиссии</w:t>
            </w:r>
          </w:p>
        </w:tc>
        <w:tc>
          <w:tcPr>
            <w:tcW w:w="5884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-  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Саетгареев Мунир Ямилович – депутат избирательного округа № 7, староста д. Восточный</w:t>
            </w:r>
          </w:p>
        </w:tc>
      </w:tr>
      <w:tr w:rsidR="000C0C09" w:rsidRPr="000C0C09" w:rsidTr="00C93F61">
        <w:tc>
          <w:tcPr>
            <w:tcW w:w="3829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884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Гаскаров М.</w:t>
            </w: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- участковый полиции ОМВД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Благоварскомау</w:t>
            </w: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району.</w:t>
            </w:r>
          </w:p>
        </w:tc>
      </w:tr>
    </w:tbl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                                                                                                    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Глава сельского поселения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Б.И.Бикмеев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lastRenderedPageBreak/>
        <w:t xml:space="preserve">                                                                                                          Приложение № 2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                к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постановлени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ю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</w:p>
    <w:p w:rsidR="000C0C09" w:rsidRPr="000C0C09" w:rsidRDefault="000C0C09" w:rsidP="000C0C09">
      <w:pPr>
        <w:spacing w:after="0" w:line="240" w:lineRule="auto"/>
        <w:ind w:firstLine="5580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от «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01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июня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2021 года №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27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ПОЛОЖЕНИЕ</w:t>
      </w: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об антинаркотической комиссии сельского поселения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Кашкалашинский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сельсовет муниципального района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Благоварски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й район Республики Башкортостан.</w:t>
      </w: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1. Антинаркотическая комиссия сельского поселения Кашкалашинский сельсовет муниципального района Благоварский район Республики Башкортостан (далее – Комиссия) является органом, осуществляющим деятельность по профилактике наркомании, а также минимизации и ликвидации последствий её проявлений. Комиссия имеет сокращенное название - АНК.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2. Комиссия в своей деятельности руководствуется Конституцией Российской Федерации, федеральными конституционными законами, федеральными законами, указами  Президента Российской Федерации, постановлениями и распоряжениями Правительства Российской Федерации, иными нормативными правовыми актами Российской Федерации, законами и нормативными правовыми актами Республики Башкортостан, решениями Государственного антинаркотического комитета, нормативно-правовыми актами сельского поселения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Кашкалашинский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сельсовет,  решениями АНК Республики Башкортостан и АНК муниципального района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Благоварский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район, а также настоящим Положением. 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3. Комиссия осуществляет свою деятельность во взаимодействии с антинаркотической комиссией муниципального района, правоохранительными органами  района, учреждениями образования и здравоохранения, органами местного самоуправления  сельского поселения, общественными объединениями  и организациями. 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4. Руководителем Комиссии является глава сельского поселения </w:t>
      </w:r>
      <w:r w:rsidR="00BF11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Кашкалашинский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сельсовет.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 5. Основными задачами Комиссии являются: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а) деятельность по профилактике наркомании, а также по минимизации и ликвидации последствий её проявлений;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б) участие в реализации на территории сельского поселения государственной политики  в области противодействия  наркомании;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в) разработка мер по профилактике наркомании, устранению причин и условий, способствующих её проявлению, осуществление контроля за реализацией этих мер;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г) анализ эффективности работы на территории сельского поселения по профилактике наркомании, а также минимизация и ликвидация последствий её проявлений, подготовка решений Комиссии по совершенствованию этой работы;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д) решение иных задач, предусмотренных законодательством Российской Федерации, по противодействию наркомании. 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6.Для осуществления своих задач Комиссия имеет право: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а) принимать в пределах своей компетенции решения, касающиеся организации, координации и совершенствования деятельности на территории сельского поселения по профилактике наркомании, минимизации и ликвидации последствий её проявления, а также осуществлять контроль над их исполнением;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lastRenderedPageBreak/>
        <w:t>б) привлекать для участия в работе Комиссии должностных лиц и специалистов органов местного самоуправления сельского поселения, а также представителей организаций и общественных объединений  (с их согласия);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в) запрашивать и получать в установленном порядке необходимые материалы и информацию от общественных объединений, организаций и должностных лиц на территории сельского поселения. 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7. Комиссия осуществляет свою деятельность в соответствии с планом, утвержденным главой сельского поселения. 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8. Заседания Комиссии проводятся не реже одного раза в квартал. В случае необходимости по решению председателя Комиссии могут проводиться внеочередные заседания Комиссии. 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9. Присутствие членов Комиссии на её заседаниях обязательно. Члены Комиссии не вправе делегировать свои полномочия иным лицам. В случае невозможности присутствия члена Комиссии на заседании он обязан заблаговременно известить об этом председателя Комиссии. В случае невозможности присутствия члена Комиссии на заседании лицо, исполняющее его обязанности, после согласования с председателем Комиссии может присутствовать на заседании с правом совещательного голоса.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10. Заседание Комиссии считается правомочным, если на нем присутствует более половины её членов. Члены Комиссии обладают равными правами при обсуждении рассматриваемых на заседании вопросов. В зависимости от вопросов, рассматриваемых на заседаниях Комиссии, к участию в них могут привлекаться иные лица. 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11. Решение Комиссии оформляется протоколом, который подписывается председателем Комиссии. 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12. Организационное и материально-техническое обеспечение деятельности Комиссии осуществляется главой сельского поселения. Для этих целей глава сельского поселения в пределах своей компетенции назначает должностное лицо (ответственного секретаря АНК), в функциональные обязанности которого входит организация данной деятельности. 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13. Основными задачами ответственного секретаря АНК являются:                            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а) разработка проекта плана работы Комиссии;                                                  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б) обеспечение подготовки и проведения заседаний Комиссии;                                    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в) обеспечение деятельности Комиссии по контролю за исполнением её решений;                              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г) организация и ведение делопроизводства Комиссии.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BF1157" w:rsidRDefault="00BF1157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BF1157" w:rsidRDefault="00BF1157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BF1157" w:rsidRPr="000C0C09" w:rsidRDefault="00BF1157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Глава сельского поселения                                                     </w:t>
      </w:r>
      <w:r w:rsidR="00BF11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Б.И.Бикмеев</w:t>
      </w:r>
    </w:p>
    <w:p w:rsidR="00BF1157" w:rsidRDefault="00BF1157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BF1157" w:rsidRDefault="00BF1157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BF1157" w:rsidRDefault="00BF1157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BF1157" w:rsidRDefault="00BF1157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BF1157" w:rsidRDefault="00BF1157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BF1157" w:rsidRDefault="00BF1157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lastRenderedPageBreak/>
        <w:t xml:space="preserve">                                                                                                         Приложение № 3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                                                                   </w:t>
      </w:r>
      <w:r w:rsidR="00BF11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              к по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становлени</w:t>
      </w:r>
      <w:r w:rsidR="00BF11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ю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                                                                                от «</w:t>
      </w:r>
      <w:r w:rsidR="00BF11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01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»</w:t>
      </w:r>
      <w:r w:rsidR="00BF11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июня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2021года № </w:t>
      </w:r>
      <w:r w:rsidR="00BF11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27</w:t>
      </w: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ПЛАН</w:t>
      </w: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антинаркотических мероприятий на территории          </w:t>
      </w: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сельского   поселения </w:t>
      </w:r>
      <w:r w:rsidR="00BF11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Кашкалашинский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сельсовет на 2021-202</w:t>
      </w:r>
      <w:r w:rsidR="00BF11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3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гг.</w:t>
      </w: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11"/>
        <w:gridCol w:w="5067"/>
        <w:gridCol w:w="1985"/>
        <w:gridCol w:w="1950"/>
      </w:tblGrid>
      <w:tr w:rsidR="000C0C09" w:rsidRPr="000C0C09" w:rsidTr="009519C7">
        <w:trPr>
          <w:trHeight w:val="408"/>
        </w:trPr>
        <w:tc>
          <w:tcPr>
            <w:tcW w:w="711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№№ п.п.</w:t>
            </w:r>
          </w:p>
        </w:tc>
        <w:tc>
          <w:tcPr>
            <w:tcW w:w="5067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Содержание</w:t>
            </w:r>
          </w:p>
        </w:tc>
        <w:tc>
          <w:tcPr>
            <w:tcW w:w="1985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Исполнение</w:t>
            </w:r>
          </w:p>
        </w:tc>
        <w:tc>
          <w:tcPr>
            <w:tcW w:w="1950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Сроки проведения</w:t>
            </w:r>
          </w:p>
        </w:tc>
      </w:tr>
      <w:tr w:rsidR="000C0C09" w:rsidRPr="000C0C09" w:rsidTr="009519C7">
        <w:trPr>
          <w:trHeight w:val="420"/>
        </w:trPr>
        <w:tc>
          <w:tcPr>
            <w:tcW w:w="711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067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Проведение заседаний антинаркотической комиссии</w:t>
            </w:r>
          </w:p>
        </w:tc>
        <w:tc>
          <w:tcPr>
            <w:tcW w:w="1985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АНК</w:t>
            </w:r>
          </w:p>
        </w:tc>
        <w:tc>
          <w:tcPr>
            <w:tcW w:w="1950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1 раз в квартал</w:t>
            </w:r>
          </w:p>
        </w:tc>
      </w:tr>
      <w:tr w:rsidR="000C0C09" w:rsidRPr="000C0C09" w:rsidTr="009519C7">
        <w:trPr>
          <w:trHeight w:val="1247"/>
        </w:trPr>
        <w:tc>
          <w:tcPr>
            <w:tcW w:w="711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067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Сбор, обобщение и анализ информации о фактах распространения наркотических средств в местах проведения культурно-массовых и досуговых молодёжных мероприятий.</w:t>
            </w:r>
          </w:p>
        </w:tc>
        <w:tc>
          <w:tcPr>
            <w:tcW w:w="1985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АНК</w:t>
            </w:r>
          </w:p>
        </w:tc>
        <w:tc>
          <w:tcPr>
            <w:tcW w:w="1950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постоянно.</w:t>
            </w:r>
          </w:p>
        </w:tc>
      </w:tr>
      <w:tr w:rsidR="000C0C09" w:rsidRPr="000C0C09" w:rsidTr="009519C7">
        <w:trPr>
          <w:trHeight w:val="1032"/>
        </w:trPr>
        <w:tc>
          <w:tcPr>
            <w:tcW w:w="711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5067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Создание и поддержание банка информации по проблемам наркомании, алкоголизма, табакокурения и ВИЧ-инфекции на базе библиотек  сельского поселения</w:t>
            </w:r>
          </w:p>
        </w:tc>
        <w:tc>
          <w:tcPr>
            <w:tcW w:w="1985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АНК</w:t>
            </w:r>
          </w:p>
        </w:tc>
        <w:tc>
          <w:tcPr>
            <w:tcW w:w="1950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постоянно</w:t>
            </w:r>
          </w:p>
        </w:tc>
      </w:tr>
      <w:tr w:rsidR="000C0C09" w:rsidRPr="000C0C09" w:rsidTr="009519C7">
        <w:trPr>
          <w:trHeight w:val="1043"/>
        </w:trPr>
        <w:tc>
          <w:tcPr>
            <w:tcW w:w="711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5067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Проведение консультаций подростков, попавших в трудную жизненную ситуацию с привлечением специалистов узкого профиля (психолог, нарколог и т.д.)</w:t>
            </w:r>
          </w:p>
        </w:tc>
        <w:tc>
          <w:tcPr>
            <w:tcW w:w="1985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АНК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</w:p>
        </w:tc>
        <w:tc>
          <w:tcPr>
            <w:tcW w:w="1950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по мере необходимости</w:t>
            </w:r>
          </w:p>
        </w:tc>
      </w:tr>
      <w:tr w:rsidR="000C0C09" w:rsidRPr="000C0C09" w:rsidTr="009519C7">
        <w:trPr>
          <w:trHeight w:val="828"/>
        </w:trPr>
        <w:tc>
          <w:tcPr>
            <w:tcW w:w="711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5067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Мониторинг информированности подростков о пагубном влиянии на здоровье человека табакокурения, алкоголя, наркомании, ВИЧ.</w:t>
            </w:r>
          </w:p>
        </w:tc>
        <w:tc>
          <w:tcPr>
            <w:tcW w:w="1985" w:type="dxa"/>
          </w:tcPr>
          <w:p w:rsidR="000C0C09" w:rsidRPr="000C0C09" w:rsidRDefault="000C0C09" w:rsidP="00BF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Библиотека СДК с.</w:t>
            </w:r>
            <w:r w:rsidR="00BF115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Кашкалаши</w:t>
            </w:r>
          </w:p>
        </w:tc>
        <w:tc>
          <w:tcPr>
            <w:tcW w:w="1950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постоянно</w:t>
            </w:r>
          </w:p>
        </w:tc>
      </w:tr>
      <w:tr w:rsidR="000C0C09" w:rsidRPr="000C0C09" w:rsidTr="009519C7">
        <w:trPr>
          <w:trHeight w:val="1338"/>
        </w:trPr>
        <w:tc>
          <w:tcPr>
            <w:tcW w:w="711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5067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Проведение мероприятий в сельской библиотеке и сельском доме культуры по профилактике наркомании (информационные стенды, читательские конференции).</w:t>
            </w:r>
          </w:p>
        </w:tc>
        <w:tc>
          <w:tcPr>
            <w:tcW w:w="1985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Библиотека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СДК с.</w:t>
            </w:r>
            <w:r w:rsidR="00BF115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Кашкалаши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</w:p>
        </w:tc>
        <w:tc>
          <w:tcPr>
            <w:tcW w:w="1950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Летне - осенний период</w:t>
            </w:r>
          </w:p>
        </w:tc>
      </w:tr>
      <w:tr w:rsidR="000C0C09" w:rsidRPr="000C0C09" w:rsidTr="009519C7">
        <w:trPr>
          <w:trHeight w:val="624"/>
        </w:trPr>
        <w:tc>
          <w:tcPr>
            <w:tcW w:w="711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5067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Проведение месячника по профилактике наркомании и правонарушений.</w:t>
            </w:r>
          </w:p>
        </w:tc>
        <w:tc>
          <w:tcPr>
            <w:tcW w:w="1985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Администрация АНК.</w:t>
            </w:r>
          </w:p>
        </w:tc>
        <w:tc>
          <w:tcPr>
            <w:tcW w:w="1950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октябрь</w:t>
            </w:r>
          </w:p>
        </w:tc>
      </w:tr>
      <w:tr w:rsidR="000C0C09" w:rsidRPr="000C0C09" w:rsidTr="009519C7">
        <w:trPr>
          <w:trHeight w:val="420"/>
        </w:trPr>
        <w:tc>
          <w:tcPr>
            <w:tcW w:w="711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5067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Проведение рейдов по уничтожению наркотикосодержащих растений.</w:t>
            </w:r>
          </w:p>
        </w:tc>
        <w:tc>
          <w:tcPr>
            <w:tcW w:w="1985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АНК, полиция</w:t>
            </w:r>
          </w:p>
        </w:tc>
        <w:tc>
          <w:tcPr>
            <w:tcW w:w="1950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В период вегетационного периода</w:t>
            </w:r>
          </w:p>
        </w:tc>
      </w:tr>
      <w:tr w:rsidR="000C0C09" w:rsidRPr="000C0C09" w:rsidTr="009519C7">
        <w:trPr>
          <w:trHeight w:val="612"/>
        </w:trPr>
        <w:tc>
          <w:tcPr>
            <w:tcW w:w="711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5067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Проведение рейдов по торговым точкам, занимающихся реализацией алкогольной продукции и пива.</w:t>
            </w:r>
          </w:p>
        </w:tc>
        <w:tc>
          <w:tcPr>
            <w:tcW w:w="1985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АНК, полиция</w:t>
            </w:r>
          </w:p>
        </w:tc>
        <w:tc>
          <w:tcPr>
            <w:tcW w:w="1950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ежемесячно.</w:t>
            </w:r>
          </w:p>
        </w:tc>
      </w:tr>
      <w:tr w:rsidR="000C0C09" w:rsidRPr="000C0C09" w:rsidTr="009519C7">
        <w:trPr>
          <w:trHeight w:val="624"/>
        </w:trPr>
        <w:tc>
          <w:tcPr>
            <w:tcW w:w="711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5067" w:type="dxa"/>
          </w:tcPr>
          <w:p w:rsidR="000C0C09" w:rsidRPr="000C0C09" w:rsidRDefault="000C0C09" w:rsidP="000C0C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Проведение рейдов по проверке дискотек, молодёжных массовых мероприятий в вечернее время.</w:t>
            </w:r>
          </w:p>
        </w:tc>
        <w:tc>
          <w:tcPr>
            <w:tcW w:w="1985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АНК, полиция</w:t>
            </w:r>
          </w:p>
        </w:tc>
        <w:tc>
          <w:tcPr>
            <w:tcW w:w="1950" w:type="dxa"/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ежемесячно.</w:t>
            </w:r>
          </w:p>
        </w:tc>
      </w:tr>
    </w:tbl>
    <w:p w:rsidR="009519C7" w:rsidRDefault="000C0C09" w:rsidP="009519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 </w:t>
      </w:r>
    </w:p>
    <w:p w:rsidR="00571022" w:rsidRDefault="000C0C09" w:rsidP="009519C7">
      <w:pPr>
        <w:spacing w:after="0" w:line="240" w:lineRule="auto"/>
        <w:jc w:val="both"/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Глава сельского поселения                                                  </w:t>
      </w:r>
      <w:r w:rsidR="00BF11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Б.И.Бикмеев</w:t>
      </w:r>
    </w:p>
    <w:sectPr w:rsidR="00571022" w:rsidSect="00EC233B">
      <w:headerReference w:type="even" r:id="rId11"/>
      <w:headerReference w:type="default" r:id="rId12"/>
      <w:pgSz w:w="11907" w:h="16840"/>
      <w:pgMar w:top="992" w:right="709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FDC" w:rsidRDefault="00021FDC">
      <w:pPr>
        <w:spacing w:after="0" w:line="240" w:lineRule="auto"/>
      </w:pPr>
      <w:r>
        <w:separator/>
      </w:r>
    </w:p>
  </w:endnote>
  <w:endnote w:type="continuationSeparator" w:id="0">
    <w:p w:rsidR="00021FDC" w:rsidRDefault="00021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(10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FDC" w:rsidRDefault="00021FDC">
      <w:pPr>
        <w:spacing w:after="0" w:line="240" w:lineRule="auto"/>
      </w:pPr>
      <w:r>
        <w:separator/>
      </w:r>
    </w:p>
  </w:footnote>
  <w:footnote w:type="continuationSeparator" w:id="0">
    <w:p w:rsidR="00021FDC" w:rsidRDefault="00021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3DD" w:rsidRDefault="00BF115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D23DD" w:rsidRDefault="00021FDC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3DD" w:rsidRDefault="00BF115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A0FAB">
      <w:rPr>
        <w:rStyle w:val="a5"/>
        <w:noProof/>
      </w:rPr>
      <w:t>5</w:t>
    </w:r>
    <w:r>
      <w:rPr>
        <w:rStyle w:val="a5"/>
      </w:rPr>
      <w:fldChar w:fldCharType="end"/>
    </w:r>
  </w:p>
  <w:p w:rsidR="00CD23DD" w:rsidRDefault="00021FDC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33"/>
    <w:rsid w:val="00021FDC"/>
    <w:rsid w:val="000C0C09"/>
    <w:rsid w:val="002F7036"/>
    <w:rsid w:val="003A0FAB"/>
    <w:rsid w:val="00571022"/>
    <w:rsid w:val="009519C7"/>
    <w:rsid w:val="00BF1157"/>
    <w:rsid w:val="00E6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0C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0C0C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0C0C09"/>
  </w:style>
  <w:style w:type="paragraph" w:styleId="a6">
    <w:name w:val="Balloon Text"/>
    <w:basedOn w:val="a"/>
    <w:link w:val="a7"/>
    <w:uiPriority w:val="99"/>
    <w:semiHidden/>
    <w:unhideWhenUsed/>
    <w:rsid w:val="000C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0C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0C0C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0C0C09"/>
  </w:style>
  <w:style w:type="paragraph" w:styleId="a6">
    <w:name w:val="Balloon Text"/>
    <w:basedOn w:val="a"/>
    <w:link w:val="a7"/>
    <w:uiPriority w:val="99"/>
    <w:semiHidden/>
    <w:unhideWhenUsed/>
    <w:rsid w:val="000C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1606</Words>
  <Characters>9156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5</cp:revision>
  <dcterms:created xsi:type="dcterms:W3CDTF">2021-06-08T12:10:00Z</dcterms:created>
  <dcterms:modified xsi:type="dcterms:W3CDTF">2021-06-25T06:13:00Z</dcterms:modified>
</cp:coreProperties>
</file>