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2F" w:rsidRPr="00113E2F" w:rsidRDefault="00113E2F" w:rsidP="00113E2F">
      <w:pPr>
        <w:shd w:val="clear" w:color="auto" w:fill="F8F7F7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ПАМЯТКА</w:t>
      </w:r>
    </w:p>
    <w:p w:rsidR="00113E2F" w:rsidRPr="00113E2F" w:rsidRDefault="00113E2F" w:rsidP="00113E2F">
      <w:pPr>
        <w:shd w:val="clear" w:color="auto" w:fill="F8F7F7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«Порядок рассмотрения обращений граждан в органах государственной власти и органах местного самоуправления»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Федеральный закон от 02 мая 2006 года № 59-ФЗ «О порядке рассмотрения граждан Российской Федерации» (далее – Закон) – единственный действующий законодательный акт, специально посвященный порядку рассмотрения обращений граждан. В статье 33 Конституции РФ закреплено право на обращение. Когда нарушается законодательство о правах и свободах человека и гражданина организацией, то за их защитой лицо может обратиться в органы государственной власти и местного самоуправления.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Какие права предоставлены гражданам действующим законодательством?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Граждане имеют право: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обратиться как индивидуально, так и в группе с другими лицами (Коллективно); устно на личном приеме, письменно, направив обращение по почте или через Интернет;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знакомиться с документами и материалами, касающимися рассмотрения обращения, если оно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прекратить рассмотрение обращения по собственной инициативе, подав в орган, куда он направлял обращение, заявление в произвольной форме;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обжаловать в вышестоящий орган или в суд принятое по обращению решение или действие (бездействие) в связи с рассмотрением обращения.</w:t>
      </w:r>
    </w:p>
    <w:p w:rsidR="00113E2F" w:rsidRPr="00113E2F" w:rsidRDefault="00113E2F" w:rsidP="00113E2F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Что необходимо знать, чтобы своевременно получить ответ на свое обращение?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указать в обращении Ф.И.О., почтовый адрес, по которому он ожидает ответ, или электронный адрес;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написать текст разборчивым почерком или напечатать его на компьютере, поставить подпись и дату;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- в подтверждение изложенных доводов к обращению можно приложить документы или иные материалы.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Что не допускается указывать в обращении?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lastRenderedPageBreak/>
        <w:t>- выражать в обращении свои гневные чувства по отношению к какому-либо должностному лицу или деятельности органа в целом, употреблять нецензурные либо оскорбительные выражения, угрожать жизни, здоровью и имуществу должностного лица или членов его семьи.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 случае получения такого обращения государственный орган или орган местного самоуправления вправе оставить его без ответа по существу поставленных в нем вопросов.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0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Какие сроки установлены для рассмотрения обращений граждан?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Регистрация обращений производится в течение 3 дней с момента его поступления.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Установленный срок рассмотрения письменного обращения – 30 дней с момента регистрации обращения в органе.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уведомлен.</w:t>
      </w:r>
    </w:p>
    <w:p w:rsidR="00113E2F" w:rsidRPr="00113E2F" w:rsidRDefault="00113E2F" w:rsidP="00D26941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Какая ответственность установлена за ненадлежащее рассмотрение обращений граждан органами государственной власти и органами местного самоуправления?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Статья 5.59 Кодекса Российской Федерации об административных правонарушениях «Нарушение порядка рассмотрения обращений граждан».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Нарушение установленного </w:t>
      </w:r>
      <w:hyperlink r:id="rId6" w:history="1">
        <w:r w:rsidRPr="00113E2F">
          <w:rPr>
            <w:rFonts w:ascii="PT Sans" w:eastAsia="Times New Roman" w:hAnsi="PT Sans" w:cs="Times New Roman"/>
            <w:color w:val="0E7FB3"/>
            <w:sz w:val="21"/>
            <w:szCs w:val="21"/>
            <w:u w:val="single"/>
            <w:lang w:eastAsia="ru-RU"/>
          </w:rPr>
          <w:t>законодательством</w:t>
        </w:r>
      </w:hyperlink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</w:t>
      </w:r>
      <w:r w:rsidR="00D26941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 xml:space="preserve">ние публично значимых функций, </w:t>
      </w: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влечет наложение административного штрафа в размере от пяти тысяч до десяти тысяч рублей.</w:t>
      </w:r>
    </w:p>
    <w:p w:rsidR="00113E2F" w:rsidRPr="00113E2F" w:rsidRDefault="00113E2F" w:rsidP="00D26941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 </w:t>
      </w:r>
      <w:r w:rsidRPr="00113E2F">
        <w:rPr>
          <w:rFonts w:ascii="PT Sans" w:eastAsia="Times New Roman" w:hAnsi="PT Sans" w:cs="Times New Roman"/>
          <w:b/>
          <w:bCs/>
          <w:i/>
          <w:iCs/>
          <w:color w:val="030303"/>
          <w:sz w:val="21"/>
          <w:szCs w:val="21"/>
          <w:lang w:eastAsia="ru-RU"/>
        </w:rPr>
        <w:t>Куда обращаться гражданам в случае нарушения их прав при рассмотрении обращений?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Обжаловать ответы органов государственной власти или органов местного самоуправления граждане могут в вышестоящую организацию вышестоящему должностному лицу.</w:t>
      </w:r>
    </w:p>
    <w:p w:rsid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t>В случае нарушения порядка рассмотрения обращения возбудить дело об административном правонарушении по ст. 5.59 КоАП РФ вправе прокурор.</w:t>
      </w:r>
    </w:p>
    <w:p w:rsidR="00D26941" w:rsidRDefault="00D26941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</w:p>
    <w:p w:rsidR="00D26941" w:rsidRDefault="00D26941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</w:p>
    <w:p w:rsidR="00D26941" w:rsidRDefault="00D26941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</w:p>
    <w:p w:rsidR="00113E2F" w:rsidRPr="00113E2F" w:rsidRDefault="00113E2F" w:rsidP="00D26941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lastRenderedPageBreak/>
        <w:t> </w:t>
      </w:r>
      <w:r w:rsidRPr="00113E2F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Сроки рассмотрения обращений:</w:t>
      </w:r>
    </w:p>
    <w:tbl>
      <w:tblPr>
        <w:tblpPr w:leftFromText="180" w:rightFromText="180" w:vertAnchor="text" w:horzAnchor="margin" w:tblpY="306"/>
        <w:tblW w:w="14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50"/>
        <w:gridCol w:w="7513"/>
        <w:gridCol w:w="2410"/>
        <w:gridCol w:w="3543"/>
      </w:tblGrid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59-ФЗ, регулирующая данную обязанность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 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ст. 8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вести журнал регистрации обращений граждан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Федерации.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3.1 статьи 8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рассмотрения!!!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 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ст. 8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 в другой орган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7" w:history="1">
              <w:r w:rsidRPr="00113E2F">
                <w:rPr>
                  <w:rFonts w:ascii="Times New Roman" w:eastAsia="Times New Roman" w:hAnsi="Times New Roman" w:cs="Times New Roman"/>
                  <w:color w:val="0E7FB3"/>
                  <w:sz w:val="24"/>
                  <w:szCs w:val="24"/>
                  <w:u w:val="single"/>
                  <w:lang w:eastAsia="ru-RU"/>
                </w:rPr>
                <w:t>порядка</w:t>
              </w:r>
            </w:hyperlink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обжалования данного судебного </w:t>
            </w: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 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11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11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6941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его фамилия и почтовый адрес поддаются прочтению).</w:t>
            </w:r>
          </w:p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</w:t>
            </w:r>
            <w:proofErr w:type="gramEnd"/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10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8" w:history="1">
              <w:r w:rsidRPr="00113E2F">
                <w:rPr>
                  <w:rFonts w:ascii="Times New Roman" w:eastAsia="Times New Roman" w:hAnsi="Times New Roman" w:cs="Times New Roman"/>
                  <w:color w:val="0E7FB3"/>
                  <w:sz w:val="24"/>
                  <w:szCs w:val="24"/>
                  <w:u w:val="single"/>
                  <w:lang w:eastAsia="ru-RU"/>
                </w:rPr>
                <w:t>тайну</w:t>
              </w:r>
            </w:hyperlink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поступившее в 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 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12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941" w:rsidRPr="00113E2F" w:rsidTr="00D26941">
        <w:tc>
          <w:tcPr>
            <w:tcW w:w="561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751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исключительных случаях, а также в случае направления запроса, предусмотренного частью 2 </w:t>
            </w:r>
            <w:hyperlink r:id="rId9" w:history="1">
              <w:r w:rsidRPr="00113E2F">
                <w:rPr>
                  <w:rFonts w:ascii="Times New Roman" w:eastAsia="Times New Roman" w:hAnsi="Times New Roman" w:cs="Times New Roman"/>
                  <w:color w:val="0E7FB3"/>
                  <w:sz w:val="24"/>
                  <w:szCs w:val="24"/>
                  <w:u w:val="single"/>
                  <w:lang w:eastAsia="ru-RU"/>
                </w:rPr>
                <w:t>статьи 10</w:t>
              </w:r>
            </w:hyperlink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дней. </w:t>
            </w:r>
          </w:p>
        </w:tc>
        <w:tc>
          <w:tcPr>
            <w:tcW w:w="2410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12 Закона</w:t>
            </w:r>
          </w:p>
        </w:tc>
        <w:tc>
          <w:tcPr>
            <w:tcW w:w="3543" w:type="dxa"/>
            <w:tcBorders>
              <w:top w:val="single" w:sz="6" w:space="0" w:color="AAA5A5"/>
              <w:left w:val="single" w:sz="6" w:space="0" w:color="AAA5A5"/>
              <w:bottom w:val="single" w:sz="6" w:space="0" w:color="AAA5A5"/>
              <w:right w:val="single" w:sz="6" w:space="0" w:color="AAA5A5"/>
            </w:tcBorders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13E2F" w:rsidRPr="00113E2F" w:rsidRDefault="00D26941" w:rsidP="00D26941">
            <w:pPr>
              <w:spacing w:after="28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обязательным уведомлением заявителя о продлении срока рассмотрения обращения!</w:t>
            </w:r>
          </w:p>
        </w:tc>
      </w:tr>
    </w:tbl>
    <w:p w:rsidR="00113E2F" w:rsidRPr="00113E2F" w:rsidRDefault="00113E2F" w:rsidP="00113E2F">
      <w:pPr>
        <w:shd w:val="clear" w:color="auto" w:fill="F8F7F7"/>
        <w:spacing w:after="150" w:line="240" w:lineRule="auto"/>
        <w:jc w:val="center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b/>
          <w:bCs/>
          <w:color w:val="030303"/>
          <w:sz w:val="21"/>
          <w:szCs w:val="21"/>
          <w:lang w:eastAsia="ru-RU"/>
        </w:rPr>
        <w:t> </w:t>
      </w:r>
    </w:p>
    <w:p w:rsidR="00113E2F" w:rsidRPr="00113E2F" w:rsidRDefault="00113E2F" w:rsidP="00113E2F">
      <w:pPr>
        <w:shd w:val="clear" w:color="auto" w:fill="F8F7F7"/>
        <w:spacing w:after="288" w:line="240" w:lineRule="auto"/>
        <w:textAlignment w:val="baseline"/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</w:pPr>
      <w:r w:rsidRPr="00113E2F">
        <w:rPr>
          <w:rFonts w:ascii="PT Sans" w:eastAsia="Times New Roman" w:hAnsi="PT Sans" w:cs="Times New Roman"/>
          <w:color w:val="030303"/>
          <w:sz w:val="21"/>
          <w:szCs w:val="21"/>
          <w:lang w:eastAsia="ru-RU"/>
        </w:rPr>
        <w:lastRenderedPageBreak/>
        <w:t> </w:t>
      </w:r>
      <w:bookmarkStart w:id="0" w:name="_GoBack"/>
      <w:bookmarkEnd w:id="0"/>
    </w:p>
    <w:sectPr w:rsidR="00113E2F" w:rsidRPr="00113E2F" w:rsidSect="00D2694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682"/>
    <w:multiLevelType w:val="multilevel"/>
    <w:tmpl w:val="916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C"/>
    <w:rsid w:val="00113E2F"/>
    <w:rsid w:val="0058515C"/>
    <w:rsid w:val="009A3161"/>
    <w:rsid w:val="00CE20B9"/>
    <w:rsid w:val="00D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02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5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5A29C4D900DE419AA7F65F8451523D60C81712074163DD6D5BA5C5CY8s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498983484A2F7A0A224B287FE80476E070FE49619976FACCD6DB8F63342B563869AE44F51D79535ENAn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046661.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974DFF99CBB6B115B3B8DCBADC16CCB5FD90B1F5A9C14E01E5D68E9585B8853B3F772F019046F76B74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2021-05-12T06:17:00Z</dcterms:created>
  <dcterms:modified xsi:type="dcterms:W3CDTF">2021-05-12T06:57:00Z</dcterms:modified>
</cp:coreProperties>
</file>