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01B12" w:rsidRPr="00201B12" w:rsidTr="00201B12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 w:rsidRPr="00201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k</w:t>
            </w:r>
            <w:proofErr w:type="gramEnd"/>
            <w:r w:rsidRPr="00201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01B12" w:rsidRPr="00201B12" w:rsidRDefault="00201B12" w:rsidP="00201B1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Республика Башкортостан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201B12" w:rsidRPr="00201B12" w:rsidTr="00201B12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2153" wp14:editId="637C396D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B12" w:rsidRDefault="00201B12" w:rsidP="00201B12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52B08BB" wp14:editId="6EFABF9A">
                                        <wp:extent cx="819150" cy="1104900"/>
                                        <wp:effectExtent l="0" t="0" r="0" b="0"/>
                                        <wp:docPr id="1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9576B3" wp14:editId="14F77F55">
                                        <wp:extent cx="828675" cy="866775"/>
                                        <wp:effectExtent l="0" t="0" r="9525" b="9525"/>
                                        <wp:docPr id="2" name="Рисунок 24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4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2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pgwQIAALw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CI6gPn2nE3C77cDR7K7lDvrsuOruRhYfNRJyUVOxZldK&#10;yb5mtIT8QnvTP7s64GgLsupfyxLi0I2RDmhXqdYWD8qBAB36dHfqDdsZVNiQUJ44AlMBtjAkJA5G&#10;LgZNjtc7pc1LJltkFylW0HwHT7c32th0aHJ0sdGEzHnTOAE04sEBOA4nEByuWptNw/XzSxzEy+ly&#10;SjwSjZceCbLMu8oXxBvn4WSUvcgWiyz8auOGJKl5WTJhwxy1FZI/691B5YMqTurSsuGlhbMpabVe&#10;LRqFthS0nbvvUJAzN/9hGq4IwOURpTAiwXUUe/l4OvFITkZePAmmXhDG1/E4IDHJ8oeUbrhg/04J&#10;9SmOR9FoUNNvuQXue8qNJi03MD0a3qZ4enKiidXgUpSutYbyZliflcKmf18KaPex0U6xVqSDXM1u&#10;tQMUK+OVLO9Au0qCskCFMPJgUUv1GaMexkeK9acNVQyj5pUA/cegUDtv3IaMJla56tyyOrdQUQBU&#10;ig1Gw3Jhhhm16RRf1xBpeHFCXsGbqbhT831Wh5cGI8KROowzO4PO987rfujOfwE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O2DumD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201B12" w:rsidRDefault="00201B12" w:rsidP="00201B1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52B08BB" wp14:editId="6EFABF9A">
                                  <wp:extent cx="819150" cy="1104900"/>
                                  <wp:effectExtent l="0" t="0" r="0" b="0"/>
                                  <wp:docPr id="1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49576B3" wp14:editId="14F77F55">
                                  <wp:extent cx="828675" cy="866775"/>
                                  <wp:effectExtent l="0" t="0" r="9525" b="9525"/>
                                  <wp:docPr id="2" name="Рисунок 24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4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B12">
              <w:rPr>
                <w:rFonts w:ascii="Times New Roman" w:eastAsia="Times New Roman" w:hAnsi="Times New Roman" w:cs="Times New Roman"/>
                <w:szCs w:val="20"/>
              </w:rPr>
              <w:t>Благовар районы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муниципаль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районының</w:t>
            </w:r>
            <w:proofErr w:type="spellEnd"/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01B12">
              <w:rPr>
                <w:rFonts w:ascii="Arial" w:eastAsia="Times New Roman" w:hAnsi="Arial" w:cs="Arial"/>
                <w:szCs w:val="20"/>
              </w:rPr>
              <w:t>Ҡ</w:t>
            </w:r>
            <w:r w:rsidRPr="00201B12">
              <w:rPr>
                <w:rFonts w:ascii="Times New Roman" w:eastAsia="Times New Roman" w:hAnsi="Times New Roman" w:cs="Times New Roman"/>
                <w:szCs w:val="20"/>
              </w:rPr>
              <w:t>ашкалаша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советы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ауыл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билә</w:t>
            </w:r>
            <w:proofErr w:type="gram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м</w:t>
            </w:r>
            <w:proofErr w:type="gramEnd"/>
            <w:r w:rsidRPr="00201B12">
              <w:rPr>
                <w:rFonts w:ascii="Times New Roman" w:eastAsia="Times New Roman" w:hAnsi="Times New Roman" w:cs="Times New Roman"/>
                <w:szCs w:val="20"/>
              </w:rPr>
              <w:t>әһе</w:t>
            </w:r>
            <w:proofErr w:type="spellEnd"/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szCs w:val="20"/>
              </w:rPr>
              <w:t>советы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 xml:space="preserve">452747, </w:t>
            </w:r>
            <w:r w:rsidRPr="00201B12">
              <w:rPr>
                <w:rFonts w:ascii="Arial" w:eastAsia="Times New Roman" w:hAnsi="Arial" w:cs="Arial"/>
                <w:sz w:val="18"/>
                <w:szCs w:val="24"/>
              </w:rPr>
              <w:t>Ҡ</w:t>
            </w: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ашкалаша ауылы,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Совет урамы, 56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 w:rsidRPr="00201B12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B12" w:rsidRPr="00201B12" w:rsidRDefault="00201B12" w:rsidP="00201B12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szCs w:val="20"/>
              </w:rPr>
              <w:t>Совет</w:t>
            </w:r>
          </w:p>
          <w:p w:rsidR="00201B12" w:rsidRPr="00201B12" w:rsidRDefault="00201B12" w:rsidP="00201B12">
            <w:pPr>
              <w:spacing w:after="0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сельского поселения </w:t>
            </w: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Кашкалашинский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  <w:p w:rsidR="00201B12" w:rsidRPr="00201B12" w:rsidRDefault="00201B12" w:rsidP="00201B1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01B12">
              <w:rPr>
                <w:rFonts w:ascii="Times New Roman" w:eastAsia="Times New Roman" w:hAnsi="Times New Roman" w:cs="Times New Roman"/>
                <w:szCs w:val="20"/>
              </w:rPr>
              <w:t>муниципального района</w:t>
            </w:r>
          </w:p>
          <w:p w:rsidR="00201B12" w:rsidRPr="00201B12" w:rsidRDefault="00201B12" w:rsidP="00201B1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01B12">
              <w:rPr>
                <w:rFonts w:ascii="Times New Roman" w:eastAsia="Times New Roman" w:hAnsi="Times New Roman" w:cs="Times New Roman"/>
                <w:szCs w:val="20"/>
              </w:rPr>
              <w:t>Благоварский</w:t>
            </w:r>
            <w:proofErr w:type="spellEnd"/>
            <w:r w:rsidRPr="00201B12">
              <w:rPr>
                <w:rFonts w:ascii="Times New Roman" w:eastAsia="Times New Roman" w:hAnsi="Times New Roman" w:cs="Times New Roman"/>
                <w:szCs w:val="20"/>
              </w:rPr>
              <w:t xml:space="preserve"> район</w:t>
            </w:r>
          </w:p>
          <w:p w:rsidR="00201B12" w:rsidRPr="00201B12" w:rsidRDefault="00201B12" w:rsidP="00201B1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452747, село Кашкалаши,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ул.Советская, 56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  <w:t>Тел. 8(34747)2-84-38 факс 2-84-90</w:t>
            </w:r>
          </w:p>
          <w:p w:rsidR="00201B12" w:rsidRPr="00201B12" w:rsidRDefault="00201B12" w:rsidP="00201B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201B12">
              <w:rPr>
                <w:rFonts w:ascii="Times New Roman" w:eastAsia="Times New Roman" w:hAnsi="Times New Roman" w:cs="Times New Roman"/>
                <w:szCs w:val="24"/>
                <w:lang w:val="sq-AL"/>
              </w:rPr>
              <w:t>sp_kash@mail.ru</w:t>
            </w:r>
          </w:p>
        </w:tc>
      </w:tr>
    </w:tbl>
    <w:p w:rsidR="00201B12" w:rsidRPr="00201B12" w:rsidRDefault="00201B12" w:rsidP="00201B12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01B12" w:rsidRPr="00201B12" w:rsidRDefault="00201B12" w:rsidP="00201B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20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201B1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201B1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01B1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201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01B1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201B1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201B12" w:rsidRPr="00201B12" w:rsidRDefault="00201B12" w:rsidP="00201B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12" w:rsidRPr="00201B12" w:rsidRDefault="00201B12" w:rsidP="00201B12">
      <w:pPr>
        <w:widowControl w:val="0"/>
        <w:spacing w:after="0" w:line="316" w:lineRule="exact"/>
        <w:ind w:left="1410" w:right="1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«</w:t>
      </w:r>
      <w:r w:rsidRPr="00201B12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</w:rPr>
        <w:t>О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б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у</w:t>
      </w:r>
      <w:r w:rsidRPr="00201B12">
        <w:rPr>
          <w:rFonts w:ascii="Times New Roman" w:eastAsia="Times New Roman" w:hAnsi="Times New Roman" w:cs="Times New Roman"/>
          <w:bCs/>
          <w:spacing w:val="-2"/>
          <w:position w:val="-1"/>
          <w:sz w:val="28"/>
          <w:szCs w:val="28"/>
        </w:rPr>
        <w:t>с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т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а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н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о</w:t>
      </w:r>
      <w:r w:rsidRPr="00201B12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</w:rPr>
        <w:t>в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л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ен</w:t>
      </w:r>
      <w:r w:rsidRPr="00201B12">
        <w:rPr>
          <w:rFonts w:ascii="Times New Roman" w:eastAsia="Times New Roman" w:hAnsi="Times New Roman" w:cs="Times New Roman"/>
          <w:bCs/>
          <w:spacing w:val="-2"/>
          <w:position w:val="-1"/>
          <w:sz w:val="28"/>
          <w:szCs w:val="28"/>
        </w:rPr>
        <w:t>и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и зем</w:t>
      </w:r>
      <w:r w:rsidRPr="00201B12">
        <w:rPr>
          <w:rFonts w:ascii="Times New Roman" w:eastAsia="Times New Roman" w:hAnsi="Times New Roman" w:cs="Times New Roman"/>
          <w:bCs/>
          <w:spacing w:val="-2"/>
          <w:position w:val="-1"/>
          <w:sz w:val="28"/>
          <w:szCs w:val="28"/>
        </w:rPr>
        <w:t>е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л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ьно</w:t>
      </w:r>
      <w:r w:rsidRPr="00201B12">
        <w:rPr>
          <w:rFonts w:ascii="Times New Roman" w:eastAsia="Times New Roman" w:hAnsi="Times New Roman" w:cs="Times New Roman"/>
          <w:bCs/>
          <w:spacing w:val="-2"/>
          <w:position w:val="-1"/>
          <w:sz w:val="28"/>
          <w:szCs w:val="28"/>
        </w:rPr>
        <w:t>г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о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на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л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о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г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а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»</w:t>
      </w:r>
      <w:r w:rsidRPr="00201B12">
        <w:rPr>
          <w:rFonts w:ascii="Times New Roman" w:eastAsia="Times New Roman" w:hAnsi="Times New Roman" w:cs="Times New Roman"/>
          <w:bCs/>
          <w:spacing w:val="4"/>
          <w:position w:val="-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н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а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Cs/>
          <w:spacing w:val="-2"/>
          <w:position w:val="-1"/>
          <w:sz w:val="28"/>
          <w:szCs w:val="28"/>
        </w:rPr>
        <w:t>т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ерр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ит</w:t>
      </w:r>
      <w:r w:rsidRPr="00201B12">
        <w:rPr>
          <w:rFonts w:ascii="Times New Roman" w:eastAsia="Times New Roman" w:hAnsi="Times New Roman" w:cs="Times New Roman"/>
          <w:bCs/>
          <w:spacing w:val="1"/>
          <w:position w:val="-1"/>
          <w:sz w:val="28"/>
          <w:szCs w:val="28"/>
        </w:rPr>
        <w:t>о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р</w:t>
      </w:r>
      <w:r w:rsidRPr="00201B12">
        <w:rPr>
          <w:rFonts w:ascii="Times New Roman" w:eastAsia="Times New Roman" w:hAnsi="Times New Roman" w:cs="Times New Roman"/>
          <w:bCs/>
          <w:spacing w:val="-1"/>
          <w:position w:val="-1"/>
          <w:sz w:val="28"/>
          <w:szCs w:val="28"/>
        </w:rPr>
        <w:t>и</w:t>
      </w:r>
      <w:r w:rsidRPr="00201B12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и</w:t>
      </w:r>
    </w:p>
    <w:p w:rsidR="00201B12" w:rsidRPr="00201B12" w:rsidRDefault="00201B12" w:rsidP="00201B12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201B12">
        <w:rPr>
          <w:rFonts w:ascii="Times New Roman" w:eastAsia="Times New Roman" w:hAnsi="Times New Roman" w:cs="Times New Roman"/>
          <w:spacing w:val="-3"/>
          <w:sz w:val="28"/>
          <w:szCs w:val="28"/>
        </w:rPr>
        <w:t>Кашкалашинский</w:t>
      </w:r>
      <w:proofErr w:type="spellEnd"/>
      <w:r w:rsidRPr="00201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Times New Roman" w:hAnsi="Times New Roman" w:cs="Times New Roman"/>
          <w:spacing w:val="-3"/>
          <w:sz w:val="28"/>
          <w:szCs w:val="28"/>
        </w:rPr>
        <w:t>Благоварский</w:t>
      </w:r>
      <w:proofErr w:type="spellEnd"/>
      <w:r w:rsidRPr="00201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 Республики Башкортостан</w:t>
      </w:r>
    </w:p>
    <w:p w:rsidR="00201B12" w:rsidRPr="00201B12" w:rsidRDefault="00201B12" w:rsidP="00201B12">
      <w:pPr>
        <w:widowControl w:val="0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01B12" w:rsidRPr="00201B12" w:rsidRDefault="00201B12" w:rsidP="0020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bookmarkStart w:id="0" w:name="_GoBack"/>
      <w:bookmarkEnd w:id="0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</w:t>
      </w:r>
      <w:hyperlink r:id="rId7" w:history="1">
        <w:r w:rsidRPr="00201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Федеральным законом от 6 октября 2003 года  №131- 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Совет сельского поселения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201B12" w:rsidRPr="00201B12" w:rsidRDefault="00201B12" w:rsidP="00201B12">
      <w:pPr>
        <w:widowControl w:val="0"/>
        <w:spacing w:before="24"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</w:t>
      </w:r>
      <w:r w:rsidRPr="00201B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B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sz w:val="28"/>
          <w:szCs w:val="28"/>
        </w:rPr>
        <w:t>Вве</w:t>
      </w:r>
      <w:r w:rsidRPr="00201B1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ти земельный налог на территории сельского поселения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</w:rPr>
        <w:t>Кашкалашиский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01B12" w:rsidRPr="00201B12" w:rsidRDefault="00201B12" w:rsidP="00201B12">
      <w:pPr>
        <w:widowControl w:val="0"/>
        <w:spacing w:before="24"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B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01B12">
        <w:rPr>
          <w:rFonts w:ascii="Times New Roman" w:eastAsia="Times New Roman" w:hAnsi="Times New Roman" w:cs="Times New Roman"/>
          <w:sz w:val="28"/>
          <w:szCs w:val="28"/>
        </w:rPr>
        <w:t>. Установить налоговые ставки в следующих размерах:</w:t>
      </w:r>
    </w:p>
    <w:p w:rsidR="00201B12" w:rsidRPr="00201B12" w:rsidRDefault="00201B12" w:rsidP="00201B12">
      <w:pPr>
        <w:widowControl w:val="0"/>
        <w:spacing w:before="24"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201B12">
        <w:rPr>
          <w:rFonts w:ascii="Times New Roman" w:eastAsia="Calibri" w:hAnsi="Times New Roman" w:cs="Times New Roman"/>
          <w:b/>
          <w:sz w:val="28"/>
          <w:szCs w:val="28"/>
        </w:rPr>
        <w:t>0,3</w:t>
      </w: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1B12">
        <w:rPr>
          <w:rFonts w:ascii="Times New Roman" w:eastAsia="Calibri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- занятых </w:t>
      </w:r>
      <w:hyperlink r:id="rId8" w:history="1">
        <w:r w:rsidRPr="00201B12">
          <w:rPr>
            <w:rFonts w:ascii="Times New Roman" w:eastAsia="Calibri" w:hAnsi="Times New Roman" w:cs="Times New Roman"/>
            <w:sz w:val="28"/>
            <w:szCs w:val="28"/>
          </w:rPr>
          <w:t>жилищным фондом</w:t>
        </w:r>
      </w:hyperlink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201B12">
          <w:rPr>
            <w:rFonts w:ascii="Times New Roman" w:eastAsia="Calibri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Pr="00201B12">
          <w:rPr>
            <w:rFonts w:ascii="Times New Roman" w:eastAsia="Calibri" w:hAnsi="Times New Roman" w:cs="Times New Roman"/>
            <w:sz w:val="28"/>
            <w:szCs w:val="28"/>
          </w:rPr>
          <w:t>личного подсобного хозяйства</w:t>
        </w:r>
      </w:hyperlink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</w:t>
      </w:r>
      <w:r w:rsidRPr="00201B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предусмотренных Федеральным </w:t>
      </w:r>
      <w:hyperlink r:id="rId11" w:history="1">
        <w:r w:rsidRPr="00201B1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2" w:history="1">
        <w:r w:rsidRPr="00201B12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2.2. </w:t>
      </w:r>
      <w:r w:rsidRPr="00201B12">
        <w:rPr>
          <w:rFonts w:ascii="Times New Roman" w:eastAsia="Calibri" w:hAnsi="Times New Roman" w:cs="Times New Roman"/>
          <w:b/>
          <w:sz w:val="28"/>
          <w:szCs w:val="28"/>
        </w:rPr>
        <w:t>1,5</w:t>
      </w: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01B12">
        <w:rPr>
          <w:rFonts w:ascii="Times New Roman" w:eastAsia="Calibri" w:hAnsi="Times New Roman" w:cs="Times New Roman"/>
          <w:sz w:val="28"/>
          <w:szCs w:val="28"/>
        </w:rPr>
        <w:t>. Установить по земельному налогу следующие налоговые льготы: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1) освободить от уплаты земельного налога следующие категории налогоплательщиков: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а) участников Великой Отечественной войны;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б) ветеранов боевых действий;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в) семьи с тремя и более несовершеннолетними детьми.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B1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01B12">
        <w:rPr>
          <w:rFonts w:ascii="Times New Roman" w:eastAsia="Calibri" w:hAnsi="Times New Roman" w:cs="Times New Roman"/>
          <w:sz w:val="28"/>
          <w:szCs w:val="28"/>
        </w:rPr>
        <w:t>. Установить следующие порядок и сроки уплаты земельного налога и авансовых платежей по земельному налогу: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B1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решение Совета сельского поселения </w:t>
      </w:r>
      <w:proofErr w:type="spellStart"/>
      <w:r w:rsidRPr="00201B12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 «21» февраля 2017 года №4-47 «Об установлении земельного налога».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B1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01B12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B12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201B12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1B1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201B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201B12" w:rsidRPr="00201B12" w:rsidRDefault="00201B12" w:rsidP="00201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Б.И. </w:t>
      </w:r>
      <w:proofErr w:type="spellStart"/>
      <w:r w:rsidRPr="00201B1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Бикмеев</w:t>
      </w:r>
      <w:proofErr w:type="spellEnd"/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   2019 г</w:t>
      </w:r>
    </w:p>
    <w:p w:rsidR="00201B12" w:rsidRPr="00201B12" w:rsidRDefault="00201B12" w:rsidP="0020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27-246</w:t>
      </w:r>
    </w:p>
    <w:p w:rsidR="00C90DCF" w:rsidRDefault="00C90DCF"/>
    <w:sectPr w:rsidR="00C9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1"/>
    <w:rsid w:val="00156F01"/>
    <w:rsid w:val="00201B12"/>
    <w:rsid w:val="00C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CD050217440B07358999351891A1AA6CB34317798105E20A4CCF0078TE2ED" TargetMode="External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2020-06-08T07:05:00Z</dcterms:created>
  <dcterms:modified xsi:type="dcterms:W3CDTF">2020-06-08T07:05:00Z</dcterms:modified>
</cp:coreProperties>
</file>