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1026"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169"/>
        <w:gridCol w:w="1472"/>
        <w:gridCol w:w="4416"/>
      </w:tblGrid>
      <w:tr w:rsidR="00577647" w:rsidRPr="00577647" w:rsidTr="0059489C">
        <w:tc>
          <w:tcPr>
            <w:tcW w:w="4424" w:type="dxa"/>
            <w:tcBorders>
              <w:top w:val="nil"/>
              <w:left w:val="nil"/>
              <w:bottom w:val="nil"/>
              <w:right w:val="nil"/>
            </w:tcBorders>
          </w:tcPr>
          <w:p w:rsidR="00577647" w:rsidRPr="00577647" w:rsidRDefault="00577647" w:rsidP="00577647">
            <w:pPr>
              <w:widowControl/>
              <w:jc w:val="center"/>
              <w:rPr>
                <w:rFonts w:ascii="Times New Roman" w:eastAsia="Times New Roman" w:hAnsi="Times New Roman" w:cs="Times New Roman"/>
                <w:b/>
                <w:bCs/>
                <w:highlight w:val="yellow"/>
                <w:lang w:eastAsia="ru-RU"/>
              </w:rPr>
            </w:pPr>
          </w:p>
          <w:p w:rsidR="00577647" w:rsidRPr="00577647" w:rsidRDefault="00577647" w:rsidP="00577647">
            <w:pPr>
              <w:widowControl/>
              <w:jc w:val="center"/>
              <w:rPr>
                <w:rFonts w:ascii="Times New Roman" w:eastAsia="Times New Roman" w:hAnsi="Times New Roman" w:cs="Times New Roman"/>
                <w:b/>
                <w:bCs/>
                <w:lang w:val="be-BY" w:eastAsia="ru-RU"/>
              </w:rPr>
            </w:pPr>
            <w:r w:rsidRPr="00577647">
              <w:rPr>
                <w:rFonts w:ascii="Times New Roman" w:eastAsia="Times New Roman" w:hAnsi="Times New Roman" w:cs="Times New Roman"/>
                <w:b/>
                <w:bCs/>
                <w:lang w:eastAsia="ru-RU"/>
              </w:rPr>
              <w:t>Баш</w:t>
            </w:r>
            <w:proofErr w:type="gramStart"/>
            <w:r w:rsidRPr="00577647">
              <w:rPr>
                <w:rFonts w:ascii="Times New Roman" w:eastAsia="Times New Roman" w:hAnsi="Times New Roman" w:cs="Times New Roman"/>
                <w:b/>
                <w:bCs/>
                <w:lang w:val="be-BY" w:eastAsia="ru-RU"/>
              </w:rPr>
              <w:t>k</w:t>
            </w:r>
            <w:proofErr w:type="gramEnd"/>
            <w:r w:rsidRPr="00577647">
              <w:rPr>
                <w:rFonts w:ascii="Times New Roman" w:eastAsia="Times New Roman" w:hAnsi="Times New Roman" w:cs="Times New Roman"/>
                <w:b/>
                <w:bCs/>
                <w:lang w:val="be-BY" w:eastAsia="ru-RU"/>
              </w:rPr>
              <w:t>ортостан Республикаһы</w:t>
            </w:r>
          </w:p>
          <w:p w:rsidR="00577647" w:rsidRPr="00577647" w:rsidRDefault="00577647" w:rsidP="00577647">
            <w:pPr>
              <w:widowControl/>
              <w:jc w:val="center"/>
              <w:rPr>
                <w:rFonts w:ascii="Times New Roman" w:eastAsia="Times New Roman" w:hAnsi="Times New Roman" w:cs="Times New Roman"/>
                <w:b/>
                <w:bCs/>
                <w:highlight w:val="yellow"/>
                <w:lang w:val="be-BY" w:eastAsia="ru-RU"/>
              </w:rPr>
            </w:pPr>
          </w:p>
        </w:tc>
        <w:tc>
          <w:tcPr>
            <w:tcW w:w="1260" w:type="dxa"/>
            <w:tcBorders>
              <w:top w:val="nil"/>
              <w:left w:val="nil"/>
              <w:bottom w:val="nil"/>
              <w:right w:val="nil"/>
            </w:tcBorders>
          </w:tcPr>
          <w:p w:rsidR="00577647" w:rsidRPr="00577647" w:rsidRDefault="00577647" w:rsidP="00577647">
            <w:pPr>
              <w:widowControl/>
              <w:jc w:val="center"/>
              <w:rPr>
                <w:rFonts w:ascii="Times New Roman" w:eastAsia="Times New Roman" w:hAnsi="Times New Roman" w:cs="Times New Roman"/>
                <w:b/>
                <w:bCs/>
                <w:highlight w:val="yellow"/>
                <w:lang w:eastAsia="ru-RU"/>
              </w:rPr>
            </w:pPr>
          </w:p>
        </w:tc>
        <w:tc>
          <w:tcPr>
            <w:tcW w:w="3780" w:type="dxa"/>
            <w:tcBorders>
              <w:top w:val="nil"/>
              <w:left w:val="nil"/>
              <w:bottom w:val="nil"/>
              <w:right w:val="nil"/>
            </w:tcBorders>
          </w:tcPr>
          <w:p w:rsidR="00577647" w:rsidRPr="00577647" w:rsidRDefault="00577647" w:rsidP="00577647">
            <w:pPr>
              <w:widowControl/>
              <w:jc w:val="center"/>
              <w:rPr>
                <w:rFonts w:ascii="Times New Roman" w:eastAsia="Times New Roman" w:hAnsi="Times New Roman" w:cs="Times New Roman"/>
                <w:b/>
                <w:bCs/>
                <w:lang w:eastAsia="ru-RU"/>
              </w:rPr>
            </w:pPr>
          </w:p>
          <w:p w:rsidR="00577647" w:rsidRPr="00577647" w:rsidRDefault="00577647" w:rsidP="00577647">
            <w:pPr>
              <w:widowControl/>
              <w:jc w:val="center"/>
              <w:rPr>
                <w:rFonts w:ascii="Times New Roman" w:eastAsia="Times New Roman" w:hAnsi="Times New Roman" w:cs="Times New Roman"/>
                <w:b/>
                <w:bCs/>
                <w:lang w:eastAsia="ru-RU"/>
              </w:rPr>
            </w:pPr>
            <w:r w:rsidRPr="00577647">
              <w:rPr>
                <w:rFonts w:ascii="Times New Roman" w:eastAsia="Times New Roman" w:hAnsi="Times New Roman" w:cs="Times New Roman"/>
                <w:b/>
                <w:bCs/>
                <w:lang w:eastAsia="ru-RU"/>
              </w:rPr>
              <w:t>Республика Башкортостан</w:t>
            </w:r>
          </w:p>
          <w:p w:rsidR="00577647" w:rsidRPr="00577647" w:rsidRDefault="00577647" w:rsidP="00577647">
            <w:pPr>
              <w:widowControl/>
              <w:jc w:val="center"/>
              <w:rPr>
                <w:rFonts w:ascii="Times New Roman" w:eastAsia="Times New Roman" w:hAnsi="Times New Roman" w:cs="Times New Roman"/>
                <w:b/>
                <w:bCs/>
                <w:caps/>
                <w:lang w:val="be-BY" w:eastAsia="ru-RU"/>
              </w:rPr>
            </w:pPr>
          </w:p>
        </w:tc>
      </w:tr>
      <w:tr w:rsidR="00577647" w:rsidRPr="00577647" w:rsidTr="0059489C">
        <w:tc>
          <w:tcPr>
            <w:tcW w:w="4424" w:type="dxa"/>
            <w:tcBorders>
              <w:top w:val="nil"/>
              <w:left w:val="nil"/>
              <w:bottom w:val="double" w:sz="12" w:space="0" w:color="auto"/>
              <w:right w:val="nil"/>
            </w:tcBorders>
          </w:tcPr>
          <w:p w:rsidR="00577647" w:rsidRPr="00577647" w:rsidRDefault="00577647" w:rsidP="00577647">
            <w:pPr>
              <w:widowControl/>
              <w:jc w:val="center"/>
              <w:rPr>
                <w:rFonts w:ascii="Times New Roman" w:eastAsia="Times New Roman" w:hAnsi="Times New Roman" w:cs="Times New Roman"/>
                <w:sz w:val="22"/>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2750820</wp:posOffset>
                      </wp:positionH>
                      <wp:positionV relativeFrom="paragraph">
                        <wp:posOffset>5080</wp:posOffset>
                      </wp:positionV>
                      <wp:extent cx="1010920" cy="1144905"/>
                      <wp:effectExtent l="4445" t="0" r="3810" b="254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647" w:rsidRDefault="00577647" w:rsidP="00577647">
                                  <w:r>
                                    <w:rPr>
                                      <w:noProof/>
                                      <w:sz w:val="20"/>
                                      <w:szCs w:val="20"/>
                                      <w:lang w:eastAsia="ru-RU"/>
                                    </w:rPr>
                                    <w:drawing>
                                      <wp:inline distT="0" distB="0" distL="0" distR="0">
                                        <wp:extent cx="819150" cy="1104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104900"/>
                                                </a:xfrm>
                                                <a:prstGeom prst="rect">
                                                  <a:avLst/>
                                                </a:prstGeom>
                                                <a:noFill/>
                                                <a:ln>
                                                  <a:noFill/>
                                                </a:ln>
                                              </pic:spPr>
                                            </pic:pic>
                                          </a:graphicData>
                                        </a:graphic>
                                      </wp:inline>
                                    </w:drawing>
                                  </w:r>
                                  <w:r>
                                    <w:rPr>
                                      <w:noProof/>
                                      <w:sz w:val="20"/>
                                      <w:szCs w:val="20"/>
                                      <w:lang w:eastAsia="ru-RU"/>
                                    </w:rPr>
                                    <w:drawing>
                                      <wp:inline distT="0" distB="0" distL="0" distR="0">
                                        <wp:extent cx="828675" cy="866775"/>
                                        <wp:effectExtent l="0" t="0" r="9525" b="9525"/>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16.6pt;margin-top:.4pt;width:79.6pt;height: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" filled="f" stroked="f">
                      <v:textbox>
                        <w:txbxContent>
                          <w:p w:rsidR="00577647" w:rsidRDefault="00577647" w:rsidP="00577647">
                            <w:r>
                              <w:rPr>
                                <w:noProof/>
                                <w:sz w:val="20"/>
                                <w:szCs w:val="20"/>
                                <w:lang w:eastAsia="ru-RU"/>
                              </w:rPr>
                              <w:drawing>
                                <wp:inline distT="0" distB="0" distL="0" distR="0">
                                  <wp:extent cx="819150" cy="1104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104900"/>
                                          </a:xfrm>
                                          <a:prstGeom prst="rect">
                                            <a:avLst/>
                                          </a:prstGeom>
                                          <a:noFill/>
                                          <a:ln>
                                            <a:noFill/>
                                          </a:ln>
                                        </pic:spPr>
                                      </pic:pic>
                                    </a:graphicData>
                                  </a:graphic>
                                </wp:inline>
                              </w:drawing>
                            </w:r>
                            <w:r>
                              <w:rPr>
                                <w:noProof/>
                                <w:sz w:val="20"/>
                                <w:szCs w:val="20"/>
                                <w:lang w:eastAsia="ru-RU"/>
                              </w:rPr>
                              <w:drawing>
                                <wp:inline distT="0" distB="0" distL="0" distR="0">
                                  <wp:extent cx="828675" cy="866775"/>
                                  <wp:effectExtent l="0" t="0" r="9525" b="9525"/>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v:textbox>
                    </v:shape>
                  </w:pict>
                </mc:Fallback>
              </mc:AlternateContent>
            </w:r>
            <w:r w:rsidRPr="00577647">
              <w:rPr>
                <w:rFonts w:ascii="Times New Roman" w:eastAsia="Times New Roman" w:hAnsi="Times New Roman" w:cs="Times New Roman"/>
                <w:sz w:val="22"/>
                <w:lang w:eastAsia="ru-RU"/>
              </w:rPr>
              <w:t>Благовар районы</w:t>
            </w:r>
          </w:p>
          <w:p w:rsidR="00577647" w:rsidRPr="00577647" w:rsidRDefault="00577647" w:rsidP="00577647">
            <w:pPr>
              <w:widowControl/>
              <w:jc w:val="center"/>
              <w:rPr>
                <w:rFonts w:ascii="Times New Roman" w:eastAsia="Times New Roman" w:hAnsi="Times New Roman" w:cs="Times New Roman"/>
                <w:sz w:val="22"/>
                <w:lang w:eastAsia="ru-RU"/>
              </w:rPr>
            </w:pPr>
            <w:proofErr w:type="spellStart"/>
            <w:r w:rsidRPr="00577647">
              <w:rPr>
                <w:rFonts w:ascii="Times New Roman" w:eastAsia="Times New Roman" w:hAnsi="Times New Roman" w:cs="Times New Roman"/>
                <w:sz w:val="22"/>
                <w:lang w:eastAsia="ru-RU"/>
              </w:rPr>
              <w:t>муниципаль</w:t>
            </w:r>
            <w:proofErr w:type="spellEnd"/>
            <w:r w:rsidRPr="00577647">
              <w:rPr>
                <w:rFonts w:ascii="Times New Roman" w:eastAsia="Times New Roman" w:hAnsi="Times New Roman" w:cs="Times New Roman"/>
                <w:sz w:val="22"/>
                <w:lang w:eastAsia="ru-RU"/>
              </w:rPr>
              <w:t xml:space="preserve"> </w:t>
            </w:r>
            <w:proofErr w:type="spellStart"/>
            <w:r w:rsidRPr="00577647">
              <w:rPr>
                <w:rFonts w:ascii="Times New Roman" w:eastAsia="Times New Roman" w:hAnsi="Times New Roman" w:cs="Times New Roman"/>
                <w:sz w:val="22"/>
                <w:lang w:eastAsia="ru-RU"/>
              </w:rPr>
              <w:t>районының</w:t>
            </w:r>
            <w:proofErr w:type="spellEnd"/>
          </w:p>
          <w:p w:rsidR="00577647" w:rsidRPr="00577647" w:rsidRDefault="00577647" w:rsidP="00577647">
            <w:pPr>
              <w:widowControl/>
              <w:jc w:val="center"/>
              <w:rPr>
                <w:rFonts w:ascii="Times New Roman" w:eastAsia="Times New Roman" w:hAnsi="Times New Roman" w:cs="Times New Roman"/>
                <w:sz w:val="22"/>
                <w:lang w:eastAsia="ru-RU"/>
              </w:rPr>
            </w:pPr>
            <w:proofErr w:type="spellStart"/>
            <w:r w:rsidRPr="00577647">
              <w:rPr>
                <w:rFonts w:ascii="Times New Roman" w:eastAsia="Times New Roman" w:hAnsi="Times New Roman" w:cs="Times New Roman"/>
                <w:sz w:val="22"/>
                <w:lang w:eastAsia="ru-RU"/>
              </w:rPr>
              <w:t>Кашкалаша</w:t>
            </w:r>
            <w:proofErr w:type="spellEnd"/>
            <w:r w:rsidRPr="00577647">
              <w:rPr>
                <w:rFonts w:ascii="Times New Roman" w:eastAsia="Times New Roman" w:hAnsi="Times New Roman" w:cs="Times New Roman"/>
                <w:sz w:val="22"/>
                <w:lang w:eastAsia="ru-RU"/>
              </w:rPr>
              <w:t xml:space="preserve"> </w:t>
            </w:r>
            <w:proofErr w:type="spellStart"/>
            <w:r w:rsidRPr="00577647">
              <w:rPr>
                <w:rFonts w:ascii="Times New Roman" w:eastAsia="Times New Roman" w:hAnsi="Times New Roman" w:cs="Times New Roman"/>
                <w:sz w:val="22"/>
                <w:lang w:eastAsia="ru-RU"/>
              </w:rPr>
              <w:t>ауыл</w:t>
            </w:r>
            <w:proofErr w:type="spellEnd"/>
            <w:r w:rsidRPr="00577647">
              <w:rPr>
                <w:rFonts w:ascii="Times New Roman" w:eastAsia="Times New Roman" w:hAnsi="Times New Roman" w:cs="Times New Roman"/>
                <w:sz w:val="22"/>
                <w:lang w:eastAsia="ru-RU"/>
              </w:rPr>
              <w:t xml:space="preserve"> советы</w:t>
            </w:r>
          </w:p>
          <w:p w:rsidR="00577647" w:rsidRPr="00577647" w:rsidRDefault="00577647" w:rsidP="00577647">
            <w:pPr>
              <w:widowControl/>
              <w:jc w:val="center"/>
              <w:rPr>
                <w:rFonts w:ascii="Times New Roman" w:eastAsia="Times New Roman" w:hAnsi="Times New Roman" w:cs="Times New Roman"/>
                <w:sz w:val="22"/>
                <w:lang w:eastAsia="ru-RU"/>
              </w:rPr>
            </w:pPr>
            <w:proofErr w:type="spellStart"/>
            <w:r w:rsidRPr="00577647">
              <w:rPr>
                <w:rFonts w:ascii="Times New Roman" w:eastAsia="Times New Roman" w:hAnsi="Times New Roman" w:cs="Times New Roman"/>
                <w:sz w:val="22"/>
                <w:lang w:eastAsia="ru-RU"/>
              </w:rPr>
              <w:t>ауыл</w:t>
            </w:r>
            <w:proofErr w:type="spellEnd"/>
            <w:r w:rsidRPr="00577647">
              <w:rPr>
                <w:rFonts w:ascii="Times New Roman" w:eastAsia="Times New Roman" w:hAnsi="Times New Roman" w:cs="Times New Roman"/>
                <w:sz w:val="22"/>
                <w:lang w:eastAsia="ru-RU"/>
              </w:rPr>
              <w:t xml:space="preserve"> </w:t>
            </w:r>
            <w:proofErr w:type="spellStart"/>
            <w:r w:rsidRPr="00577647">
              <w:rPr>
                <w:rFonts w:ascii="Times New Roman" w:eastAsia="Times New Roman" w:hAnsi="Times New Roman" w:cs="Times New Roman"/>
                <w:sz w:val="22"/>
                <w:lang w:eastAsia="ru-RU"/>
              </w:rPr>
              <w:t>билә</w:t>
            </w:r>
            <w:proofErr w:type="gramStart"/>
            <w:r w:rsidRPr="00577647">
              <w:rPr>
                <w:rFonts w:ascii="Times New Roman" w:eastAsia="Times New Roman" w:hAnsi="Times New Roman" w:cs="Times New Roman"/>
                <w:sz w:val="22"/>
                <w:lang w:eastAsia="ru-RU"/>
              </w:rPr>
              <w:t>м</w:t>
            </w:r>
            <w:proofErr w:type="gramEnd"/>
            <w:r w:rsidRPr="00577647">
              <w:rPr>
                <w:rFonts w:ascii="Times New Roman" w:eastAsia="Times New Roman" w:hAnsi="Times New Roman" w:cs="Times New Roman"/>
                <w:sz w:val="22"/>
                <w:lang w:eastAsia="ru-RU"/>
              </w:rPr>
              <w:t>әһе</w:t>
            </w:r>
            <w:proofErr w:type="spellEnd"/>
          </w:p>
          <w:p w:rsidR="00577647" w:rsidRPr="00577647" w:rsidRDefault="00577647" w:rsidP="00577647">
            <w:pPr>
              <w:widowControl/>
              <w:jc w:val="center"/>
              <w:rPr>
                <w:rFonts w:ascii="Times New Roman" w:eastAsia="Times New Roman" w:hAnsi="Times New Roman" w:cs="Times New Roman"/>
                <w:sz w:val="22"/>
                <w:lang w:eastAsia="ru-RU"/>
              </w:rPr>
            </w:pPr>
            <w:r w:rsidRPr="00577647">
              <w:rPr>
                <w:rFonts w:ascii="Times New Roman" w:eastAsia="Times New Roman" w:hAnsi="Times New Roman" w:cs="Times New Roman"/>
                <w:sz w:val="22"/>
                <w:lang w:eastAsia="ru-RU"/>
              </w:rPr>
              <w:t>советы</w:t>
            </w:r>
          </w:p>
          <w:p w:rsidR="00577647" w:rsidRPr="00577647" w:rsidRDefault="00577647" w:rsidP="00577647">
            <w:pPr>
              <w:widowControl/>
              <w:jc w:val="center"/>
              <w:rPr>
                <w:rFonts w:ascii="Times New Roman" w:eastAsia="Times New Roman" w:hAnsi="Times New Roman" w:cs="Times New Roman"/>
                <w:sz w:val="18"/>
                <w:lang w:eastAsia="ru-RU"/>
              </w:rPr>
            </w:pPr>
          </w:p>
          <w:p w:rsidR="00577647" w:rsidRPr="00577647" w:rsidRDefault="00577647" w:rsidP="00577647">
            <w:pPr>
              <w:widowControl/>
              <w:jc w:val="center"/>
              <w:rPr>
                <w:rFonts w:ascii="Times New Roman" w:eastAsia="Times New Roman" w:hAnsi="Times New Roman" w:cs="Times New Roman"/>
                <w:sz w:val="18"/>
                <w:lang w:val="be-BY" w:eastAsia="ru-RU"/>
              </w:rPr>
            </w:pPr>
            <w:r w:rsidRPr="00577647">
              <w:rPr>
                <w:rFonts w:ascii="Times New Roman" w:eastAsia="Times New Roman" w:hAnsi="Times New Roman" w:cs="Times New Roman"/>
                <w:sz w:val="18"/>
                <w:lang w:val="be-BY" w:eastAsia="ru-RU"/>
              </w:rPr>
              <w:t>452747, Кашкалаша ауылы,</w:t>
            </w:r>
          </w:p>
          <w:p w:rsidR="00577647" w:rsidRPr="00577647" w:rsidRDefault="00577647" w:rsidP="00577647">
            <w:pPr>
              <w:widowControl/>
              <w:jc w:val="center"/>
              <w:rPr>
                <w:rFonts w:ascii="Times New Roman" w:eastAsia="Times New Roman" w:hAnsi="Times New Roman" w:cs="Times New Roman"/>
                <w:sz w:val="18"/>
                <w:lang w:val="be-BY" w:eastAsia="ru-RU"/>
              </w:rPr>
            </w:pPr>
            <w:r w:rsidRPr="00577647">
              <w:rPr>
                <w:rFonts w:ascii="Times New Roman" w:eastAsia="Times New Roman" w:hAnsi="Times New Roman" w:cs="Times New Roman"/>
                <w:sz w:val="18"/>
                <w:lang w:val="be-BY" w:eastAsia="ru-RU"/>
              </w:rPr>
              <w:t>Совет урамы, 56</w:t>
            </w:r>
          </w:p>
          <w:p w:rsidR="00577647" w:rsidRPr="00577647" w:rsidRDefault="00577647" w:rsidP="00577647">
            <w:pPr>
              <w:widowControl/>
              <w:jc w:val="center"/>
              <w:rPr>
                <w:rFonts w:ascii="Times New Roman" w:eastAsia="Times New Roman" w:hAnsi="Times New Roman" w:cs="Times New Roman"/>
                <w:sz w:val="18"/>
                <w:lang w:val="be-BY" w:eastAsia="ru-RU"/>
              </w:rPr>
            </w:pPr>
            <w:r w:rsidRPr="00577647">
              <w:rPr>
                <w:rFonts w:ascii="Times New Roman" w:eastAsia="Times New Roman" w:hAnsi="Times New Roman" w:cs="Times New Roman"/>
                <w:sz w:val="18"/>
                <w:lang w:val="be-BY" w:eastAsia="ru-RU"/>
              </w:rPr>
              <w:t>Тел. 8(34747)2-84-38 факс 2-84-90</w:t>
            </w:r>
          </w:p>
          <w:p w:rsidR="00577647" w:rsidRPr="00577647" w:rsidRDefault="00577647" w:rsidP="00577647">
            <w:pPr>
              <w:widowControl/>
              <w:jc w:val="center"/>
              <w:rPr>
                <w:rFonts w:ascii="Times New Roman" w:eastAsia="Times New Roman" w:hAnsi="Times New Roman" w:cs="Times New Roman"/>
                <w:sz w:val="20"/>
                <w:lang w:val="sq-AL" w:eastAsia="ru-RU"/>
              </w:rPr>
            </w:pPr>
            <w:r w:rsidRPr="00577647">
              <w:rPr>
                <w:rFonts w:ascii="Times New Roman" w:eastAsia="Times New Roman" w:hAnsi="Times New Roman" w:cs="Times New Roman"/>
                <w:sz w:val="22"/>
                <w:lang w:val="sq-AL" w:eastAsia="ru-RU"/>
              </w:rPr>
              <w:t>sp_kash@mail.ru</w:t>
            </w:r>
          </w:p>
        </w:tc>
        <w:tc>
          <w:tcPr>
            <w:tcW w:w="1260" w:type="dxa"/>
            <w:tcBorders>
              <w:top w:val="nil"/>
              <w:left w:val="nil"/>
              <w:bottom w:val="double" w:sz="12" w:space="0" w:color="auto"/>
              <w:right w:val="nil"/>
            </w:tcBorders>
          </w:tcPr>
          <w:p w:rsidR="00577647" w:rsidRPr="00577647" w:rsidRDefault="00577647" w:rsidP="00577647">
            <w:pPr>
              <w:widowControl/>
              <w:jc w:val="center"/>
              <w:rPr>
                <w:rFonts w:ascii="Times New Roman" w:eastAsia="Times New Roman" w:hAnsi="Times New Roman" w:cs="Times New Roman"/>
                <w:lang w:val="be-BY" w:eastAsia="ru-RU"/>
              </w:rPr>
            </w:pPr>
          </w:p>
        </w:tc>
        <w:tc>
          <w:tcPr>
            <w:tcW w:w="3780" w:type="dxa"/>
            <w:tcBorders>
              <w:top w:val="nil"/>
              <w:left w:val="nil"/>
              <w:bottom w:val="double" w:sz="12" w:space="0" w:color="auto"/>
              <w:right w:val="nil"/>
            </w:tcBorders>
          </w:tcPr>
          <w:p w:rsidR="00577647" w:rsidRPr="00577647" w:rsidRDefault="00577647" w:rsidP="00577647">
            <w:pPr>
              <w:widowControl/>
              <w:jc w:val="center"/>
              <w:rPr>
                <w:rFonts w:ascii="Times New Roman" w:eastAsia="Times New Roman" w:hAnsi="Times New Roman" w:cs="Times New Roman"/>
                <w:sz w:val="22"/>
                <w:lang w:eastAsia="ru-RU"/>
              </w:rPr>
            </w:pPr>
            <w:r w:rsidRPr="00577647">
              <w:rPr>
                <w:rFonts w:ascii="Times New Roman" w:eastAsia="Times New Roman" w:hAnsi="Times New Roman" w:cs="Times New Roman"/>
                <w:sz w:val="22"/>
                <w:lang w:eastAsia="ru-RU"/>
              </w:rPr>
              <w:t>Совет</w:t>
            </w:r>
          </w:p>
          <w:p w:rsidR="00577647" w:rsidRPr="00577647" w:rsidRDefault="00577647" w:rsidP="00577647">
            <w:pPr>
              <w:widowControl/>
              <w:jc w:val="center"/>
              <w:rPr>
                <w:rFonts w:ascii="Times New Roman" w:eastAsia="Times New Roman" w:hAnsi="Times New Roman" w:cs="Times New Roman"/>
                <w:sz w:val="22"/>
                <w:lang w:eastAsia="ru-RU"/>
              </w:rPr>
            </w:pPr>
            <w:r w:rsidRPr="00577647">
              <w:rPr>
                <w:rFonts w:ascii="Times New Roman" w:eastAsia="Times New Roman" w:hAnsi="Times New Roman" w:cs="Times New Roman"/>
                <w:sz w:val="22"/>
                <w:lang w:eastAsia="ru-RU"/>
              </w:rPr>
              <w:t xml:space="preserve">сельского поселения </w:t>
            </w:r>
            <w:proofErr w:type="spellStart"/>
            <w:r w:rsidRPr="00577647">
              <w:rPr>
                <w:rFonts w:ascii="Times New Roman" w:eastAsia="Times New Roman" w:hAnsi="Times New Roman" w:cs="Times New Roman"/>
                <w:sz w:val="22"/>
                <w:lang w:eastAsia="ru-RU"/>
              </w:rPr>
              <w:t>Кашкалашинский</w:t>
            </w:r>
            <w:proofErr w:type="spellEnd"/>
            <w:r w:rsidRPr="00577647">
              <w:rPr>
                <w:rFonts w:ascii="Times New Roman" w:eastAsia="Times New Roman" w:hAnsi="Times New Roman" w:cs="Times New Roman"/>
                <w:sz w:val="22"/>
                <w:lang w:eastAsia="ru-RU"/>
              </w:rPr>
              <w:t xml:space="preserve"> сельсовет</w:t>
            </w:r>
          </w:p>
          <w:p w:rsidR="00577647" w:rsidRPr="00577647" w:rsidRDefault="00577647" w:rsidP="00577647">
            <w:pPr>
              <w:widowControl/>
              <w:jc w:val="center"/>
              <w:rPr>
                <w:rFonts w:ascii="Times New Roman" w:eastAsia="Times New Roman" w:hAnsi="Times New Roman" w:cs="Times New Roman"/>
                <w:sz w:val="22"/>
                <w:lang w:eastAsia="ru-RU"/>
              </w:rPr>
            </w:pPr>
            <w:r w:rsidRPr="00577647">
              <w:rPr>
                <w:rFonts w:ascii="Times New Roman" w:eastAsia="Times New Roman" w:hAnsi="Times New Roman" w:cs="Times New Roman"/>
                <w:sz w:val="22"/>
                <w:lang w:eastAsia="ru-RU"/>
              </w:rPr>
              <w:t>муниципального района</w:t>
            </w:r>
          </w:p>
          <w:p w:rsidR="00577647" w:rsidRPr="00577647" w:rsidRDefault="00577647" w:rsidP="00577647">
            <w:pPr>
              <w:widowControl/>
              <w:jc w:val="center"/>
              <w:rPr>
                <w:rFonts w:ascii="Times New Roman" w:eastAsia="Times New Roman" w:hAnsi="Times New Roman" w:cs="Times New Roman"/>
                <w:sz w:val="22"/>
                <w:lang w:eastAsia="ru-RU"/>
              </w:rPr>
            </w:pPr>
            <w:proofErr w:type="spellStart"/>
            <w:r w:rsidRPr="00577647">
              <w:rPr>
                <w:rFonts w:ascii="Times New Roman" w:eastAsia="Times New Roman" w:hAnsi="Times New Roman" w:cs="Times New Roman"/>
                <w:sz w:val="22"/>
                <w:lang w:eastAsia="ru-RU"/>
              </w:rPr>
              <w:t>Благоварский</w:t>
            </w:r>
            <w:proofErr w:type="spellEnd"/>
            <w:r w:rsidRPr="00577647">
              <w:rPr>
                <w:rFonts w:ascii="Times New Roman" w:eastAsia="Times New Roman" w:hAnsi="Times New Roman" w:cs="Times New Roman"/>
                <w:sz w:val="22"/>
                <w:lang w:eastAsia="ru-RU"/>
              </w:rPr>
              <w:t xml:space="preserve"> район</w:t>
            </w:r>
          </w:p>
          <w:p w:rsidR="00577647" w:rsidRPr="00577647" w:rsidRDefault="00577647" w:rsidP="00577647">
            <w:pPr>
              <w:widowControl/>
              <w:jc w:val="center"/>
              <w:rPr>
                <w:rFonts w:ascii="Times New Roman" w:eastAsia="Times New Roman" w:hAnsi="Times New Roman" w:cs="Times New Roman"/>
                <w:lang w:eastAsia="ru-RU"/>
              </w:rPr>
            </w:pPr>
          </w:p>
          <w:p w:rsidR="00577647" w:rsidRPr="00577647" w:rsidRDefault="00577647" w:rsidP="00577647">
            <w:pPr>
              <w:widowControl/>
              <w:jc w:val="center"/>
              <w:rPr>
                <w:rFonts w:ascii="Times New Roman" w:eastAsia="Times New Roman" w:hAnsi="Times New Roman" w:cs="Times New Roman"/>
                <w:sz w:val="18"/>
                <w:lang w:val="be-BY" w:eastAsia="ru-RU"/>
              </w:rPr>
            </w:pPr>
            <w:r w:rsidRPr="00577647">
              <w:rPr>
                <w:rFonts w:ascii="Times New Roman" w:eastAsia="Times New Roman" w:hAnsi="Times New Roman" w:cs="Times New Roman"/>
                <w:sz w:val="18"/>
                <w:lang w:val="be-BY" w:eastAsia="ru-RU"/>
              </w:rPr>
              <w:t>452747, село Кашкалаши,</w:t>
            </w:r>
          </w:p>
          <w:p w:rsidR="00577647" w:rsidRPr="00577647" w:rsidRDefault="00577647" w:rsidP="00577647">
            <w:pPr>
              <w:widowControl/>
              <w:jc w:val="center"/>
              <w:rPr>
                <w:rFonts w:ascii="Times New Roman" w:eastAsia="Times New Roman" w:hAnsi="Times New Roman" w:cs="Times New Roman"/>
                <w:sz w:val="18"/>
                <w:lang w:val="be-BY" w:eastAsia="ru-RU"/>
              </w:rPr>
            </w:pPr>
            <w:r w:rsidRPr="00577647">
              <w:rPr>
                <w:rFonts w:ascii="Times New Roman" w:eastAsia="Times New Roman" w:hAnsi="Times New Roman" w:cs="Times New Roman"/>
                <w:sz w:val="18"/>
                <w:lang w:val="be-BY" w:eastAsia="ru-RU"/>
              </w:rPr>
              <w:t>ул.Советская, 56</w:t>
            </w:r>
          </w:p>
          <w:p w:rsidR="00577647" w:rsidRPr="00577647" w:rsidRDefault="00577647" w:rsidP="00577647">
            <w:pPr>
              <w:widowControl/>
              <w:jc w:val="center"/>
              <w:rPr>
                <w:rFonts w:ascii="Times New Roman" w:eastAsia="Times New Roman" w:hAnsi="Times New Roman" w:cs="Times New Roman"/>
                <w:sz w:val="18"/>
                <w:lang w:val="be-BY" w:eastAsia="ru-RU"/>
              </w:rPr>
            </w:pPr>
            <w:r w:rsidRPr="00577647">
              <w:rPr>
                <w:rFonts w:ascii="Times New Roman" w:eastAsia="Times New Roman" w:hAnsi="Times New Roman" w:cs="Times New Roman"/>
                <w:sz w:val="18"/>
                <w:lang w:val="be-BY" w:eastAsia="ru-RU"/>
              </w:rPr>
              <w:t>Тел. 8(34747)2-84-38 факс 2-84-90</w:t>
            </w:r>
          </w:p>
          <w:p w:rsidR="00577647" w:rsidRPr="00577647" w:rsidRDefault="00577647" w:rsidP="00577647">
            <w:pPr>
              <w:widowControl/>
              <w:jc w:val="center"/>
              <w:rPr>
                <w:rFonts w:ascii="Times New Roman" w:eastAsia="Times New Roman" w:hAnsi="Times New Roman" w:cs="Times New Roman"/>
                <w:sz w:val="20"/>
                <w:lang w:val="be-BY" w:eastAsia="ru-RU"/>
              </w:rPr>
            </w:pPr>
            <w:r w:rsidRPr="00577647">
              <w:rPr>
                <w:rFonts w:ascii="Times New Roman" w:eastAsia="Times New Roman" w:hAnsi="Times New Roman" w:cs="Times New Roman"/>
                <w:sz w:val="22"/>
                <w:lang w:val="sq-AL" w:eastAsia="ru-RU"/>
              </w:rPr>
              <w:t>sp_kash@mail.ru</w:t>
            </w:r>
          </w:p>
        </w:tc>
      </w:tr>
    </w:tbl>
    <w:p w:rsidR="00577647" w:rsidRPr="00577647" w:rsidRDefault="00577647" w:rsidP="00577647">
      <w:pPr>
        <w:widowControl/>
        <w:spacing w:after="120" w:line="360" w:lineRule="auto"/>
        <w:ind w:left="283"/>
        <w:jc w:val="center"/>
        <w:rPr>
          <w:rFonts w:ascii="Times New Roman" w:eastAsia="Times New Roman" w:hAnsi="Times New Roman" w:cs="Times New Roman"/>
          <w:sz w:val="10"/>
          <w:lang w:eastAsia="ru-RU"/>
        </w:rPr>
      </w:pPr>
      <w:r w:rsidRPr="00577647">
        <w:rPr>
          <w:rFonts w:ascii="Times New Roman" w:eastAsia="Times New Roman" w:hAnsi="Times New Roman" w:cs="Times New Roman"/>
          <w:lang w:eastAsia="ru-RU"/>
        </w:rPr>
        <w:softHyphen/>
      </w:r>
      <w:r w:rsidRPr="00577647">
        <w:rPr>
          <w:rFonts w:ascii="Times New Roman" w:eastAsia="Times New Roman" w:hAnsi="Times New Roman" w:cs="Times New Roman"/>
          <w:lang w:eastAsia="ru-RU"/>
        </w:rPr>
        <w:softHyphen/>
      </w:r>
      <w:r w:rsidRPr="00577647">
        <w:rPr>
          <w:rFonts w:ascii="Times New Roman" w:eastAsia="Times New Roman" w:hAnsi="Times New Roman" w:cs="Times New Roman"/>
          <w:lang w:eastAsia="ru-RU"/>
        </w:rPr>
        <w:softHyphen/>
      </w:r>
      <w:r w:rsidRPr="00577647">
        <w:rPr>
          <w:rFonts w:ascii="Times New Roman" w:eastAsia="Times New Roman" w:hAnsi="Times New Roman" w:cs="Times New Roman"/>
          <w:lang w:eastAsia="ru-RU"/>
        </w:rPr>
        <w:softHyphen/>
      </w:r>
      <w:r w:rsidRPr="00577647">
        <w:rPr>
          <w:rFonts w:ascii="Times New Roman" w:eastAsia="Times New Roman" w:hAnsi="Times New Roman" w:cs="Times New Roman"/>
          <w:lang w:eastAsia="ru-RU"/>
        </w:rPr>
        <w:softHyphen/>
      </w:r>
      <w:r w:rsidRPr="00577647">
        <w:rPr>
          <w:rFonts w:ascii="Times New Roman" w:eastAsia="Times New Roman" w:hAnsi="Times New Roman" w:cs="Times New Roman"/>
          <w:lang w:eastAsia="ru-RU"/>
        </w:rPr>
        <w:softHyphen/>
      </w:r>
      <w:r w:rsidRPr="00577647">
        <w:rPr>
          <w:rFonts w:ascii="Times New Roman" w:eastAsia="Times New Roman" w:hAnsi="Times New Roman" w:cs="Times New Roman"/>
          <w:lang w:eastAsia="ru-RU"/>
        </w:rPr>
        <w:softHyphen/>
      </w:r>
      <w:r w:rsidRPr="00577647">
        <w:rPr>
          <w:rFonts w:ascii="Times New Roman" w:eastAsia="Times New Roman" w:hAnsi="Times New Roman" w:cs="Times New Roman"/>
          <w:lang w:eastAsia="ru-RU"/>
        </w:rPr>
        <w:softHyphen/>
      </w:r>
      <w:r w:rsidRPr="00577647">
        <w:rPr>
          <w:rFonts w:ascii="Times New Roman" w:eastAsia="Times New Roman" w:hAnsi="Times New Roman" w:cs="Times New Roman"/>
          <w:lang w:eastAsia="ru-RU"/>
        </w:rPr>
        <w:softHyphen/>
      </w:r>
      <w:r w:rsidRPr="00577647">
        <w:rPr>
          <w:rFonts w:ascii="Times New Roman" w:eastAsia="Times New Roman" w:hAnsi="Times New Roman" w:cs="Times New Roman"/>
          <w:lang w:eastAsia="ru-RU"/>
        </w:rPr>
        <w:softHyphen/>
      </w:r>
      <w:r w:rsidRPr="00577647">
        <w:rPr>
          <w:rFonts w:ascii="Times New Roman" w:eastAsia="Times New Roman" w:hAnsi="Times New Roman" w:cs="Times New Roman"/>
          <w:lang w:eastAsia="ru-RU"/>
        </w:rPr>
        <w:softHyphen/>
      </w:r>
      <w:r w:rsidRPr="00577647">
        <w:rPr>
          <w:rFonts w:ascii="Times New Roman" w:eastAsia="Times New Roman" w:hAnsi="Times New Roman" w:cs="Times New Roman"/>
          <w:lang w:eastAsia="ru-RU"/>
        </w:rPr>
        <w:softHyphen/>
      </w:r>
      <w:r w:rsidRPr="00577647">
        <w:rPr>
          <w:rFonts w:ascii="Times New Roman" w:eastAsia="Times New Roman" w:hAnsi="Times New Roman" w:cs="Times New Roman"/>
          <w:lang w:eastAsia="ru-RU"/>
        </w:rPr>
        <w:softHyphen/>
      </w:r>
      <w:r w:rsidRPr="00577647">
        <w:rPr>
          <w:rFonts w:ascii="Times New Roman" w:eastAsia="Times New Roman" w:hAnsi="Times New Roman" w:cs="Times New Roman"/>
          <w:lang w:eastAsia="ru-RU"/>
        </w:rPr>
        <w:softHyphen/>
      </w:r>
      <w:r w:rsidRPr="00577647">
        <w:rPr>
          <w:rFonts w:ascii="Times New Roman" w:eastAsia="Times New Roman" w:hAnsi="Times New Roman" w:cs="Times New Roman"/>
          <w:lang w:eastAsia="ru-RU"/>
        </w:rPr>
        <w:softHyphen/>
      </w:r>
      <w:r w:rsidRPr="00577647">
        <w:rPr>
          <w:rFonts w:ascii="Times New Roman" w:eastAsia="Times New Roman" w:hAnsi="Times New Roman" w:cs="Times New Roman"/>
          <w:lang w:eastAsia="ru-RU"/>
        </w:rPr>
        <w:tab/>
      </w:r>
      <w:r w:rsidRPr="00577647">
        <w:rPr>
          <w:rFonts w:ascii="Times New Roman" w:eastAsia="Times New Roman" w:hAnsi="Times New Roman" w:cs="Times New Roman"/>
          <w:lang w:eastAsia="ru-RU"/>
        </w:rPr>
        <w:tab/>
      </w:r>
      <w:r w:rsidRPr="00577647">
        <w:rPr>
          <w:rFonts w:ascii="Times New Roman" w:eastAsia="Times New Roman" w:hAnsi="Times New Roman" w:cs="Times New Roman"/>
          <w:lang w:eastAsia="ru-RU"/>
        </w:rPr>
        <w:tab/>
      </w:r>
      <w:r w:rsidRPr="00577647">
        <w:rPr>
          <w:rFonts w:ascii="Times New Roman" w:eastAsia="Times New Roman" w:hAnsi="Times New Roman" w:cs="Times New Roman"/>
          <w:lang w:eastAsia="ru-RU"/>
        </w:rPr>
        <w:tab/>
      </w:r>
      <w:r w:rsidRPr="00577647">
        <w:rPr>
          <w:rFonts w:ascii="Times New Roman" w:eastAsia="Times New Roman" w:hAnsi="Times New Roman" w:cs="Times New Roman"/>
          <w:lang w:eastAsia="ru-RU"/>
        </w:rPr>
        <w:tab/>
      </w:r>
      <w:r w:rsidRPr="00577647">
        <w:rPr>
          <w:rFonts w:ascii="Times New Roman" w:eastAsia="Times New Roman" w:hAnsi="Times New Roman" w:cs="Times New Roman"/>
          <w:lang w:eastAsia="ru-RU"/>
        </w:rPr>
        <w:tab/>
      </w:r>
      <w:r w:rsidRPr="00577647">
        <w:rPr>
          <w:rFonts w:ascii="Times New Roman" w:eastAsia="Times New Roman" w:hAnsi="Times New Roman" w:cs="Times New Roman"/>
          <w:lang w:eastAsia="ru-RU"/>
        </w:rPr>
        <w:tab/>
      </w:r>
    </w:p>
    <w:p w:rsidR="00577647" w:rsidRPr="00577647" w:rsidRDefault="00577647" w:rsidP="00577647">
      <w:pPr>
        <w:widowControl/>
        <w:spacing w:after="120"/>
        <w:ind w:left="283"/>
        <w:jc w:val="center"/>
        <w:rPr>
          <w:rFonts w:ascii="a_Helver Bashkir" w:eastAsia="Times New Roman" w:hAnsi="a_Helver Bashkir" w:cs="Times New Roman"/>
          <w:b/>
          <w:caps/>
          <w:lang w:val="be-BY" w:eastAsia="ru-RU"/>
        </w:rPr>
      </w:pPr>
      <w:r w:rsidRPr="00577647">
        <w:rPr>
          <w:rFonts w:ascii="a_Helver Bashkir" w:eastAsia="Times New Roman" w:hAnsi="a_Helver Bashkir" w:cs="Times New Roman"/>
          <w:b/>
          <w:lang w:eastAsia="ru-RU"/>
        </w:rPr>
        <w:t>Ҡ</w:t>
      </w:r>
      <w:r w:rsidRPr="00577647">
        <w:rPr>
          <w:rFonts w:ascii="a_Helver Bashkir" w:eastAsia="Times New Roman" w:hAnsi="a_Helver Bashkir" w:cs="Times New Roman"/>
          <w:b/>
          <w:caps/>
          <w:lang w:val="be-BY" w:eastAsia="ru-RU"/>
        </w:rPr>
        <w:t>арар</w:t>
      </w:r>
      <w:r w:rsidRPr="00577647">
        <w:rPr>
          <w:rFonts w:ascii="a_Helver Bashkir" w:eastAsia="Times New Roman" w:hAnsi="a_Helver Bashkir" w:cs="Times New Roman"/>
          <w:b/>
          <w:caps/>
          <w:lang w:val="be-BY" w:eastAsia="ru-RU"/>
        </w:rPr>
        <w:tab/>
      </w:r>
      <w:r w:rsidRPr="00577647">
        <w:rPr>
          <w:rFonts w:ascii="a_Helver Bashkir" w:eastAsia="Times New Roman" w:hAnsi="a_Helver Bashkir" w:cs="Times New Roman"/>
          <w:b/>
          <w:lang w:val="be-BY" w:eastAsia="ru-RU"/>
        </w:rPr>
        <w:t xml:space="preserve">                     </w:t>
      </w:r>
      <w:r w:rsidRPr="00577647">
        <w:rPr>
          <w:rFonts w:ascii="a_Helver Bashkir" w:eastAsia="Times New Roman" w:hAnsi="a_Helver Bashkir" w:cs="Times New Roman"/>
          <w:b/>
          <w:lang w:eastAsia="ru-RU"/>
        </w:rPr>
        <w:t xml:space="preserve">       </w:t>
      </w:r>
      <w:r w:rsidRPr="00577647">
        <w:rPr>
          <w:rFonts w:ascii="a_Helver Bashkir" w:eastAsia="Times New Roman" w:hAnsi="a_Helver Bashkir" w:cs="Times New Roman"/>
          <w:b/>
          <w:lang w:val="be-BY" w:eastAsia="ru-RU"/>
        </w:rPr>
        <w:t xml:space="preserve">                                                </w:t>
      </w:r>
      <w:r w:rsidRPr="00577647">
        <w:rPr>
          <w:rFonts w:ascii="a_Helver Bashkir" w:eastAsia="Times New Roman" w:hAnsi="a_Helver Bashkir" w:cs="Times New Roman"/>
          <w:b/>
          <w:caps/>
          <w:lang w:val="be-BY" w:eastAsia="ru-RU"/>
        </w:rPr>
        <w:t>решение</w:t>
      </w:r>
    </w:p>
    <w:p w:rsidR="00577647" w:rsidRPr="00577647" w:rsidRDefault="00577647" w:rsidP="00577647">
      <w:pPr>
        <w:widowControl/>
        <w:autoSpaceDE w:val="0"/>
        <w:jc w:val="center"/>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 xml:space="preserve">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 территории сельского поселения </w:t>
      </w:r>
      <w:proofErr w:type="spellStart"/>
      <w:r w:rsidRPr="00577647">
        <w:rPr>
          <w:rFonts w:ascii="Times New Roman" w:eastAsia="Times New Roman" w:hAnsi="Times New Roman" w:cs="Times New Roman"/>
          <w:lang w:eastAsia="ru-RU"/>
        </w:rPr>
        <w:t>Кашкалашинский</w:t>
      </w:r>
      <w:proofErr w:type="spellEnd"/>
      <w:r w:rsidRPr="00577647">
        <w:rPr>
          <w:rFonts w:ascii="Times New Roman" w:eastAsia="Times New Roman" w:hAnsi="Times New Roman" w:cs="Times New Roman"/>
          <w:lang w:eastAsia="ru-RU"/>
        </w:rPr>
        <w:t xml:space="preserve"> сельсовет муниципального района </w:t>
      </w:r>
      <w:proofErr w:type="spellStart"/>
      <w:r w:rsidRPr="00577647">
        <w:rPr>
          <w:rFonts w:ascii="Times New Roman" w:eastAsia="Times New Roman" w:hAnsi="Times New Roman" w:cs="Times New Roman"/>
          <w:lang w:eastAsia="ru-RU"/>
        </w:rPr>
        <w:t>Благоварский</w:t>
      </w:r>
      <w:proofErr w:type="spellEnd"/>
      <w:r w:rsidRPr="00577647">
        <w:rPr>
          <w:rFonts w:ascii="Times New Roman" w:eastAsia="Times New Roman" w:hAnsi="Times New Roman" w:cs="Times New Roman"/>
          <w:lang w:eastAsia="ru-RU"/>
        </w:rPr>
        <w:t xml:space="preserve"> район Республики Башкортостан</w:t>
      </w:r>
    </w:p>
    <w:p w:rsidR="00577647" w:rsidRPr="00577647" w:rsidRDefault="00577647" w:rsidP="00577647">
      <w:pPr>
        <w:widowControl/>
        <w:autoSpaceDE w:val="0"/>
        <w:jc w:val="both"/>
        <w:rPr>
          <w:rFonts w:ascii="Times New Roman" w:eastAsia="Times New Roman" w:hAnsi="Times New Roman" w:cs="Times New Roman"/>
          <w:lang w:eastAsia="ru-RU"/>
        </w:rPr>
      </w:pPr>
    </w:p>
    <w:p w:rsidR="00577647" w:rsidRPr="00577647" w:rsidRDefault="00577647" w:rsidP="00577647">
      <w:pPr>
        <w:widowControl/>
        <w:autoSpaceDE w:val="0"/>
        <w:ind w:firstLine="720"/>
        <w:jc w:val="both"/>
        <w:rPr>
          <w:rFonts w:ascii="Times New Roman" w:eastAsia="Times New Roman" w:hAnsi="Times New Roman" w:cs="Times New Roman"/>
          <w:lang w:eastAsia="ru-RU"/>
        </w:rPr>
      </w:pPr>
      <w:proofErr w:type="gramStart"/>
      <w:r w:rsidRPr="00577647">
        <w:rPr>
          <w:rFonts w:ascii="Times New Roman" w:eastAsia="Times New Roman" w:hAnsi="Times New Roman" w:cs="Times New Roman"/>
          <w:lang w:eastAsia="ru-RU"/>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некоторые законодательные акты Российской Федерации», Федеральным законом от 10.12.1995 № 196-ФЗ «О безопасности дорожного движения», руководствуясь Уставом сельского поселения, решил:</w:t>
      </w:r>
      <w:proofErr w:type="gramEnd"/>
    </w:p>
    <w:p w:rsidR="00577647" w:rsidRPr="00577647" w:rsidRDefault="00577647" w:rsidP="00577647">
      <w:pPr>
        <w:widowControl/>
        <w:autoSpaceDE w:val="0"/>
        <w:ind w:firstLine="720"/>
        <w:jc w:val="both"/>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 xml:space="preserve">1. Утвердить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 территории сельского поселения </w:t>
      </w:r>
      <w:proofErr w:type="spellStart"/>
      <w:r w:rsidRPr="00577647">
        <w:rPr>
          <w:rFonts w:ascii="Times New Roman" w:eastAsia="Times New Roman" w:hAnsi="Times New Roman" w:cs="Times New Roman"/>
          <w:lang w:eastAsia="ru-RU"/>
        </w:rPr>
        <w:t>Кашкалашинский</w:t>
      </w:r>
      <w:proofErr w:type="spellEnd"/>
      <w:r w:rsidRPr="00577647">
        <w:rPr>
          <w:rFonts w:ascii="Times New Roman" w:eastAsia="Times New Roman" w:hAnsi="Times New Roman" w:cs="Times New Roman"/>
          <w:lang w:eastAsia="ru-RU"/>
        </w:rPr>
        <w:t xml:space="preserve"> сельсовет муниципального района </w:t>
      </w:r>
      <w:proofErr w:type="spellStart"/>
      <w:r w:rsidRPr="00577647">
        <w:rPr>
          <w:rFonts w:ascii="Times New Roman" w:eastAsia="Times New Roman" w:hAnsi="Times New Roman" w:cs="Times New Roman"/>
          <w:lang w:eastAsia="ru-RU"/>
        </w:rPr>
        <w:t>Благоварский</w:t>
      </w:r>
      <w:proofErr w:type="spellEnd"/>
      <w:r w:rsidRPr="00577647">
        <w:rPr>
          <w:rFonts w:ascii="Times New Roman" w:eastAsia="Times New Roman" w:hAnsi="Times New Roman" w:cs="Times New Roman"/>
          <w:lang w:eastAsia="ru-RU"/>
        </w:rPr>
        <w:t xml:space="preserve"> район Республики Башкортостан.</w:t>
      </w:r>
    </w:p>
    <w:p w:rsidR="00577647" w:rsidRPr="00577647" w:rsidRDefault="00577647" w:rsidP="00577647">
      <w:pPr>
        <w:widowControl/>
        <w:autoSpaceDE w:val="0"/>
        <w:ind w:firstLine="720"/>
        <w:jc w:val="both"/>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 xml:space="preserve">2. Утвердить Методику расчета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на территории сельского поселения </w:t>
      </w:r>
      <w:proofErr w:type="spellStart"/>
      <w:r w:rsidRPr="00577647">
        <w:rPr>
          <w:rFonts w:ascii="Times New Roman" w:eastAsia="Times New Roman" w:hAnsi="Times New Roman" w:cs="Times New Roman"/>
          <w:lang w:eastAsia="ru-RU"/>
        </w:rPr>
        <w:t>Кашкалашинский</w:t>
      </w:r>
      <w:proofErr w:type="spellEnd"/>
      <w:r w:rsidRPr="00577647">
        <w:rPr>
          <w:rFonts w:ascii="Times New Roman" w:eastAsia="Times New Roman" w:hAnsi="Times New Roman" w:cs="Times New Roman"/>
          <w:lang w:eastAsia="ru-RU"/>
        </w:rPr>
        <w:t xml:space="preserve"> сельсовет муниципального района </w:t>
      </w:r>
      <w:proofErr w:type="spellStart"/>
      <w:r w:rsidRPr="00577647">
        <w:rPr>
          <w:rFonts w:ascii="Times New Roman" w:eastAsia="Times New Roman" w:hAnsi="Times New Roman" w:cs="Times New Roman"/>
          <w:lang w:eastAsia="ru-RU"/>
        </w:rPr>
        <w:t>Благоварский</w:t>
      </w:r>
      <w:proofErr w:type="spellEnd"/>
      <w:r w:rsidRPr="00577647">
        <w:rPr>
          <w:rFonts w:ascii="Times New Roman" w:eastAsia="Times New Roman" w:hAnsi="Times New Roman" w:cs="Times New Roman"/>
          <w:lang w:eastAsia="ru-RU"/>
        </w:rPr>
        <w:t xml:space="preserve"> район Республики Башкортостан (приложение к порядку).</w:t>
      </w:r>
    </w:p>
    <w:p w:rsidR="00577647" w:rsidRPr="00577647" w:rsidRDefault="00577647" w:rsidP="00577647">
      <w:pPr>
        <w:widowControl/>
        <w:autoSpaceDE w:val="0"/>
        <w:ind w:firstLine="720"/>
        <w:jc w:val="both"/>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 xml:space="preserve">2. Обнародовать данное решение на информационном стенде сельского поселения </w:t>
      </w:r>
      <w:proofErr w:type="spellStart"/>
      <w:r w:rsidRPr="00577647">
        <w:rPr>
          <w:rFonts w:ascii="Times New Roman" w:eastAsia="Times New Roman" w:hAnsi="Times New Roman" w:cs="Times New Roman"/>
          <w:lang w:eastAsia="ru-RU"/>
        </w:rPr>
        <w:t>Кашкалашинский</w:t>
      </w:r>
      <w:proofErr w:type="spellEnd"/>
      <w:r w:rsidRPr="00577647">
        <w:rPr>
          <w:rFonts w:ascii="Times New Roman" w:eastAsia="Times New Roman" w:hAnsi="Times New Roman" w:cs="Times New Roman"/>
          <w:lang w:eastAsia="ru-RU"/>
        </w:rPr>
        <w:t xml:space="preserve"> сельсовет по адресу: с. </w:t>
      </w:r>
      <w:proofErr w:type="spellStart"/>
      <w:r w:rsidRPr="00577647">
        <w:rPr>
          <w:rFonts w:ascii="Times New Roman" w:eastAsia="Times New Roman" w:hAnsi="Times New Roman" w:cs="Times New Roman"/>
          <w:lang w:eastAsia="ru-RU"/>
        </w:rPr>
        <w:t>Кашкалаши</w:t>
      </w:r>
      <w:proofErr w:type="spellEnd"/>
      <w:r w:rsidRPr="00577647">
        <w:rPr>
          <w:rFonts w:ascii="Times New Roman" w:eastAsia="Times New Roman" w:hAnsi="Times New Roman" w:cs="Times New Roman"/>
          <w:lang w:eastAsia="ru-RU"/>
        </w:rPr>
        <w:t xml:space="preserve">, ул. </w:t>
      </w:r>
      <w:proofErr w:type="gramStart"/>
      <w:r w:rsidRPr="00577647">
        <w:rPr>
          <w:rFonts w:ascii="Times New Roman" w:eastAsia="Times New Roman" w:hAnsi="Times New Roman" w:cs="Times New Roman"/>
          <w:lang w:eastAsia="ru-RU"/>
        </w:rPr>
        <w:t>Советская</w:t>
      </w:r>
      <w:proofErr w:type="gramEnd"/>
      <w:r w:rsidRPr="00577647">
        <w:rPr>
          <w:rFonts w:ascii="Times New Roman" w:eastAsia="Times New Roman" w:hAnsi="Times New Roman" w:cs="Times New Roman"/>
          <w:lang w:eastAsia="ru-RU"/>
        </w:rPr>
        <w:t>, 56 и разместить на официальном сайте сельского поселения.</w:t>
      </w:r>
    </w:p>
    <w:p w:rsidR="00577647" w:rsidRPr="00577647" w:rsidRDefault="00577647" w:rsidP="00577647">
      <w:pPr>
        <w:widowControl/>
        <w:autoSpaceDE w:val="0"/>
        <w:ind w:firstLine="720"/>
        <w:jc w:val="both"/>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3. Решение вступает в силу со дня его официального обнародования.</w:t>
      </w:r>
    </w:p>
    <w:p w:rsidR="00577647" w:rsidRPr="00577647" w:rsidRDefault="00577647" w:rsidP="00577647">
      <w:pPr>
        <w:widowControl/>
        <w:autoSpaceDE w:val="0"/>
        <w:ind w:firstLine="720"/>
        <w:jc w:val="both"/>
        <w:rPr>
          <w:rFonts w:ascii="Times New Roman" w:eastAsia="Times New Roman" w:hAnsi="Times New Roman" w:cs="Tahoma"/>
          <w:color w:val="000000"/>
          <w:lang w:eastAsia="ru-RU"/>
        </w:rPr>
      </w:pPr>
      <w:r w:rsidRPr="00577647">
        <w:rPr>
          <w:rFonts w:ascii="Times New Roman" w:eastAsia="Times New Roman" w:hAnsi="Times New Roman" w:cs="Times New Roman"/>
          <w:lang w:eastAsia="ru-RU"/>
        </w:rPr>
        <w:t xml:space="preserve">4. </w:t>
      </w:r>
      <w:proofErr w:type="gramStart"/>
      <w:r w:rsidRPr="00577647">
        <w:rPr>
          <w:rFonts w:ascii="Times New Roman" w:eastAsia="Times New Roman" w:hAnsi="Times New Roman" w:cs="Times New Roman"/>
          <w:lang w:eastAsia="ru-RU"/>
        </w:rPr>
        <w:t>Контроль за</w:t>
      </w:r>
      <w:proofErr w:type="gramEnd"/>
      <w:r w:rsidRPr="00577647">
        <w:rPr>
          <w:rFonts w:ascii="Times New Roman" w:eastAsia="Times New Roman" w:hAnsi="Times New Roman" w:cs="Times New Roman"/>
          <w:lang w:eastAsia="ru-RU"/>
        </w:rPr>
        <w:t xml:space="preserve"> исполнением настоящего решения возложить на главу сельского поселения </w:t>
      </w:r>
      <w:proofErr w:type="spellStart"/>
      <w:r w:rsidRPr="00577647">
        <w:rPr>
          <w:rFonts w:ascii="Times New Roman" w:eastAsia="Times New Roman" w:hAnsi="Times New Roman" w:cs="Times New Roman"/>
          <w:lang w:eastAsia="ru-RU"/>
        </w:rPr>
        <w:t>Бикмеева</w:t>
      </w:r>
      <w:proofErr w:type="spellEnd"/>
      <w:r w:rsidRPr="00577647">
        <w:rPr>
          <w:rFonts w:ascii="Times New Roman" w:eastAsia="Times New Roman" w:hAnsi="Times New Roman" w:cs="Times New Roman"/>
          <w:lang w:eastAsia="ru-RU"/>
        </w:rPr>
        <w:t xml:space="preserve"> Б.И.</w:t>
      </w:r>
    </w:p>
    <w:p w:rsidR="00577647" w:rsidRPr="00577647" w:rsidRDefault="00577647" w:rsidP="00577647">
      <w:pPr>
        <w:widowControl/>
        <w:jc w:val="both"/>
        <w:rPr>
          <w:rFonts w:ascii="Times New Roman" w:eastAsia="Times New Roman" w:hAnsi="Times New Roman" w:cs="Times New Roman"/>
          <w:lang w:eastAsia="ru-RU"/>
        </w:rPr>
      </w:pPr>
    </w:p>
    <w:p w:rsidR="00577647" w:rsidRPr="00577647" w:rsidRDefault="00577647" w:rsidP="00577647">
      <w:pPr>
        <w:widowControl/>
        <w:jc w:val="both"/>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Глава сельского поселения</w:t>
      </w:r>
    </w:p>
    <w:p w:rsidR="00577647" w:rsidRPr="00577647" w:rsidRDefault="00577647" w:rsidP="00577647">
      <w:pPr>
        <w:widowControl/>
        <w:jc w:val="both"/>
        <w:rPr>
          <w:rFonts w:ascii="Times New Roman" w:eastAsia="Times New Roman" w:hAnsi="Times New Roman" w:cs="Times New Roman"/>
          <w:lang w:eastAsia="ru-RU"/>
        </w:rPr>
      </w:pPr>
      <w:proofErr w:type="spellStart"/>
      <w:r w:rsidRPr="00577647">
        <w:rPr>
          <w:rFonts w:ascii="Times New Roman" w:eastAsia="Times New Roman" w:hAnsi="Times New Roman" w:cs="Times New Roman"/>
          <w:lang w:eastAsia="ru-RU"/>
        </w:rPr>
        <w:t>Кашкалашинский</w:t>
      </w:r>
      <w:proofErr w:type="spellEnd"/>
      <w:r w:rsidRPr="00577647">
        <w:rPr>
          <w:rFonts w:ascii="Times New Roman" w:eastAsia="Times New Roman" w:hAnsi="Times New Roman" w:cs="Times New Roman"/>
          <w:lang w:eastAsia="ru-RU"/>
        </w:rPr>
        <w:t xml:space="preserve"> сельсовет  </w:t>
      </w:r>
      <w:r w:rsidRPr="00577647">
        <w:rPr>
          <w:rFonts w:ascii="Times New Roman" w:eastAsia="Times New Roman" w:hAnsi="Times New Roman" w:cs="Times New Roman"/>
          <w:lang w:eastAsia="ru-RU"/>
        </w:rPr>
        <w:tab/>
      </w:r>
      <w:r w:rsidRPr="00577647">
        <w:rPr>
          <w:rFonts w:ascii="Times New Roman" w:eastAsia="Times New Roman" w:hAnsi="Times New Roman" w:cs="Times New Roman"/>
          <w:lang w:eastAsia="ru-RU"/>
        </w:rPr>
        <w:tab/>
      </w:r>
      <w:r w:rsidRPr="00577647">
        <w:rPr>
          <w:rFonts w:ascii="Times New Roman" w:eastAsia="Times New Roman" w:hAnsi="Times New Roman" w:cs="Times New Roman"/>
          <w:lang w:eastAsia="ru-RU"/>
        </w:rPr>
        <w:tab/>
      </w:r>
      <w:r w:rsidRPr="00577647">
        <w:rPr>
          <w:rFonts w:ascii="Times New Roman" w:eastAsia="Times New Roman" w:hAnsi="Times New Roman" w:cs="Times New Roman"/>
          <w:lang w:eastAsia="ru-RU"/>
        </w:rPr>
        <w:tab/>
      </w:r>
      <w:r w:rsidRPr="00577647">
        <w:rPr>
          <w:rFonts w:ascii="Times New Roman" w:eastAsia="Times New Roman" w:hAnsi="Times New Roman" w:cs="Times New Roman"/>
          <w:lang w:eastAsia="ru-RU"/>
        </w:rPr>
        <w:tab/>
      </w:r>
      <w:r w:rsidRPr="00577647">
        <w:rPr>
          <w:rFonts w:ascii="Times New Roman" w:eastAsia="Times New Roman" w:hAnsi="Times New Roman" w:cs="Times New Roman"/>
          <w:lang w:eastAsia="ru-RU"/>
        </w:rPr>
        <w:tab/>
        <w:t xml:space="preserve">         Б.И. </w:t>
      </w:r>
      <w:proofErr w:type="spellStart"/>
      <w:r w:rsidRPr="00577647">
        <w:rPr>
          <w:rFonts w:ascii="Times New Roman" w:eastAsia="Times New Roman" w:hAnsi="Times New Roman" w:cs="Times New Roman"/>
          <w:lang w:eastAsia="ru-RU"/>
        </w:rPr>
        <w:t>Бикмеев</w:t>
      </w:r>
      <w:proofErr w:type="spellEnd"/>
    </w:p>
    <w:p w:rsidR="00577647" w:rsidRPr="00577647" w:rsidRDefault="00577647" w:rsidP="00577647">
      <w:pPr>
        <w:widowControl/>
        <w:jc w:val="both"/>
        <w:rPr>
          <w:rFonts w:ascii="Times New Roman" w:eastAsia="Times New Roman" w:hAnsi="Times New Roman" w:cs="Times New Roman"/>
          <w:sz w:val="26"/>
          <w:szCs w:val="26"/>
          <w:lang w:eastAsia="ru-RU"/>
        </w:rPr>
      </w:pPr>
    </w:p>
    <w:p w:rsidR="00577647" w:rsidRPr="00577647" w:rsidRDefault="00577647" w:rsidP="00577647">
      <w:pPr>
        <w:widowControl/>
        <w:jc w:val="both"/>
        <w:rPr>
          <w:rFonts w:ascii="Times New Roman" w:eastAsia="Times New Roman" w:hAnsi="Times New Roman" w:cs="Times New Roman"/>
          <w:sz w:val="20"/>
          <w:szCs w:val="20"/>
          <w:lang w:eastAsia="ru-RU"/>
        </w:rPr>
      </w:pPr>
      <w:r w:rsidRPr="00577647">
        <w:rPr>
          <w:rFonts w:ascii="Times New Roman" w:eastAsia="Times New Roman" w:hAnsi="Times New Roman" w:cs="Times New Roman"/>
          <w:sz w:val="20"/>
          <w:szCs w:val="20"/>
          <w:lang w:eastAsia="ru-RU"/>
        </w:rPr>
        <w:t xml:space="preserve">с. </w:t>
      </w:r>
      <w:proofErr w:type="spellStart"/>
      <w:r w:rsidRPr="00577647">
        <w:rPr>
          <w:rFonts w:ascii="Times New Roman" w:eastAsia="Times New Roman" w:hAnsi="Times New Roman" w:cs="Times New Roman"/>
          <w:sz w:val="20"/>
          <w:szCs w:val="20"/>
          <w:lang w:eastAsia="ru-RU"/>
        </w:rPr>
        <w:t>Кашкалаши</w:t>
      </w:r>
      <w:proofErr w:type="spellEnd"/>
    </w:p>
    <w:p w:rsidR="00577647" w:rsidRPr="00577647" w:rsidRDefault="00577647" w:rsidP="00577647">
      <w:pPr>
        <w:widowControl/>
        <w:rPr>
          <w:rFonts w:ascii="Times New Roman" w:eastAsia="Times New Roman" w:hAnsi="Times New Roman" w:cs="Times New Roman"/>
          <w:bCs/>
          <w:sz w:val="20"/>
          <w:szCs w:val="20"/>
          <w:lang w:eastAsia="ru-RU"/>
        </w:rPr>
      </w:pPr>
      <w:r w:rsidRPr="00577647">
        <w:rPr>
          <w:rFonts w:ascii="Times New Roman" w:eastAsia="Times New Roman" w:hAnsi="Times New Roman" w:cs="Times New Roman"/>
          <w:bCs/>
          <w:sz w:val="20"/>
          <w:szCs w:val="20"/>
          <w:lang w:eastAsia="ru-RU"/>
        </w:rPr>
        <w:t>30 мая 2019 года</w:t>
      </w:r>
    </w:p>
    <w:p w:rsidR="00577647" w:rsidRPr="00577647" w:rsidRDefault="00577647" w:rsidP="00577647">
      <w:pPr>
        <w:widowControl/>
        <w:rPr>
          <w:rFonts w:ascii="Times New Roman" w:eastAsia="Times New Roman" w:hAnsi="Times New Roman" w:cs="Times New Roman"/>
          <w:bCs/>
          <w:sz w:val="20"/>
          <w:szCs w:val="20"/>
          <w:lang w:eastAsia="ru-RU"/>
        </w:rPr>
      </w:pPr>
      <w:r w:rsidRPr="00577647">
        <w:rPr>
          <w:rFonts w:ascii="Times New Roman" w:eastAsia="Times New Roman" w:hAnsi="Times New Roman" w:cs="Times New Roman"/>
          <w:bCs/>
          <w:sz w:val="20"/>
          <w:szCs w:val="20"/>
          <w:lang w:eastAsia="ru-RU"/>
        </w:rPr>
        <w:t>№ 24-224</w:t>
      </w:r>
    </w:p>
    <w:p w:rsidR="00577647" w:rsidRPr="00577647" w:rsidRDefault="00577647" w:rsidP="00577647">
      <w:pPr>
        <w:widowControl/>
        <w:jc w:val="both"/>
        <w:rPr>
          <w:rFonts w:ascii="Times New Roman" w:eastAsia="Times New Roman" w:hAnsi="Times New Roman" w:cs="Times New Roman"/>
          <w:sz w:val="20"/>
          <w:szCs w:val="20"/>
          <w:lang w:eastAsia="ru-RU"/>
        </w:rPr>
      </w:pPr>
    </w:p>
    <w:p w:rsidR="00577647" w:rsidRPr="00577647" w:rsidRDefault="00577647" w:rsidP="00577647">
      <w:pPr>
        <w:widowControl/>
        <w:rPr>
          <w:rFonts w:ascii="Times New Roman" w:eastAsia="Times New Roman" w:hAnsi="Times New Roman" w:cs="Times New Roman"/>
          <w:sz w:val="26"/>
          <w:szCs w:val="26"/>
          <w:lang w:eastAsia="ru-RU"/>
        </w:rPr>
      </w:pPr>
    </w:p>
    <w:p w:rsidR="00577647" w:rsidRPr="00577647" w:rsidRDefault="00577647" w:rsidP="00577647">
      <w:pPr>
        <w:widowControl/>
        <w:rPr>
          <w:rFonts w:ascii="Times New Roman" w:eastAsia="Times New Roman" w:hAnsi="Times New Roman" w:cs="Times New Roman"/>
          <w:sz w:val="26"/>
          <w:szCs w:val="26"/>
          <w:lang w:eastAsia="ru-RU"/>
        </w:rPr>
      </w:pPr>
    </w:p>
    <w:p w:rsidR="00577647" w:rsidRPr="00577647" w:rsidRDefault="00577647" w:rsidP="00577647">
      <w:pPr>
        <w:widowControl/>
        <w:rPr>
          <w:rFonts w:ascii="Times New Roman" w:eastAsia="Times New Roman" w:hAnsi="Times New Roman" w:cs="Times New Roman"/>
          <w:sz w:val="26"/>
          <w:szCs w:val="26"/>
          <w:lang w:eastAsia="ru-RU"/>
        </w:rPr>
      </w:pPr>
    </w:p>
    <w:p w:rsidR="00577647" w:rsidRPr="00577647" w:rsidRDefault="00577647" w:rsidP="00577647">
      <w:pPr>
        <w:widowControl/>
        <w:jc w:val="right"/>
        <w:rPr>
          <w:rFonts w:ascii="Times New Roman" w:eastAsia="Times New Roman" w:hAnsi="Times New Roman" w:cs="Times New Roman"/>
          <w:sz w:val="20"/>
          <w:szCs w:val="20"/>
          <w:lang w:eastAsia="ru-RU"/>
        </w:rPr>
      </w:pPr>
      <w:r w:rsidRPr="00577647">
        <w:rPr>
          <w:rFonts w:ascii="Times New Roman" w:eastAsia="Times New Roman" w:hAnsi="Times New Roman" w:cs="Times New Roman"/>
          <w:sz w:val="20"/>
          <w:szCs w:val="20"/>
          <w:lang w:eastAsia="ru-RU"/>
        </w:rPr>
        <w:lastRenderedPageBreak/>
        <w:t>УТВЕРЖДЕН</w:t>
      </w:r>
      <w:r w:rsidRPr="00577647">
        <w:rPr>
          <w:rFonts w:ascii="Times New Roman" w:eastAsia="Times New Roman" w:hAnsi="Times New Roman" w:cs="Times New Roman"/>
          <w:sz w:val="20"/>
          <w:szCs w:val="20"/>
          <w:lang w:eastAsia="ru-RU"/>
        </w:rPr>
        <w:br/>
        <w:t>Решением Совета</w:t>
      </w:r>
      <w:r w:rsidRPr="00577647">
        <w:rPr>
          <w:rFonts w:ascii="Times New Roman" w:eastAsia="Times New Roman" w:hAnsi="Times New Roman" w:cs="Times New Roman"/>
          <w:sz w:val="20"/>
          <w:szCs w:val="20"/>
          <w:lang w:eastAsia="ru-RU"/>
        </w:rPr>
        <w:br/>
        <w:t xml:space="preserve">сельского поселения </w:t>
      </w:r>
      <w:proofErr w:type="spellStart"/>
      <w:r w:rsidRPr="00577647">
        <w:rPr>
          <w:rFonts w:ascii="Times New Roman" w:eastAsia="Times New Roman" w:hAnsi="Times New Roman" w:cs="Times New Roman"/>
          <w:sz w:val="20"/>
          <w:szCs w:val="20"/>
          <w:lang w:eastAsia="ru-RU"/>
        </w:rPr>
        <w:t>Кашкалашинский</w:t>
      </w:r>
      <w:proofErr w:type="spellEnd"/>
      <w:r w:rsidRPr="00577647">
        <w:rPr>
          <w:rFonts w:ascii="Times New Roman" w:eastAsia="Times New Roman" w:hAnsi="Times New Roman" w:cs="Times New Roman"/>
          <w:sz w:val="20"/>
          <w:szCs w:val="20"/>
          <w:lang w:eastAsia="ru-RU"/>
        </w:rPr>
        <w:t xml:space="preserve"> сельсовет</w:t>
      </w:r>
    </w:p>
    <w:p w:rsidR="00577647" w:rsidRPr="00577647" w:rsidRDefault="00577647" w:rsidP="00577647">
      <w:pPr>
        <w:widowControl/>
        <w:jc w:val="right"/>
        <w:rPr>
          <w:rFonts w:ascii="Times New Roman" w:eastAsia="Times New Roman" w:hAnsi="Times New Roman" w:cs="Times New Roman"/>
          <w:sz w:val="20"/>
          <w:szCs w:val="20"/>
          <w:lang w:eastAsia="ru-RU"/>
        </w:rPr>
      </w:pPr>
      <w:r w:rsidRPr="00577647">
        <w:rPr>
          <w:rFonts w:ascii="Times New Roman" w:eastAsia="Times New Roman" w:hAnsi="Times New Roman" w:cs="Times New Roman"/>
          <w:sz w:val="20"/>
          <w:szCs w:val="20"/>
          <w:lang w:eastAsia="ru-RU"/>
        </w:rPr>
        <w:t>муниципального района</w:t>
      </w:r>
    </w:p>
    <w:p w:rsidR="00577647" w:rsidRPr="00577647" w:rsidRDefault="00577647" w:rsidP="00577647">
      <w:pPr>
        <w:widowControl/>
        <w:jc w:val="right"/>
        <w:rPr>
          <w:rFonts w:ascii="Times New Roman" w:eastAsia="Times New Roman" w:hAnsi="Times New Roman" w:cs="Times New Roman"/>
          <w:sz w:val="20"/>
          <w:szCs w:val="20"/>
          <w:lang w:eastAsia="ru-RU"/>
        </w:rPr>
      </w:pPr>
      <w:proofErr w:type="spellStart"/>
      <w:r w:rsidRPr="00577647">
        <w:rPr>
          <w:rFonts w:ascii="Times New Roman" w:eastAsia="Times New Roman" w:hAnsi="Times New Roman" w:cs="Times New Roman"/>
          <w:sz w:val="20"/>
          <w:szCs w:val="20"/>
          <w:lang w:eastAsia="ru-RU"/>
        </w:rPr>
        <w:t>Благоварский</w:t>
      </w:r>
      <w:proofErr w:type="spellEnd"/>
      <w:r w:rsidRPr="00577647">
        <w:rPr>
          <w:rFonts w:ascii="Times New Roman" w:eastAsia="Times New Roman" w:hAnsi="Times New Roman" w:cs="Times New Roman"/>
          <w:sz w:val="20"/>
          <w:szCs w:val="20"/>
          <w:lang w:eastAsia="ru-RU"/>
        </w:rPr>
        <w:t xml:space="preserve"> район</w:t>
      </w:r>
    </w:p>
    <w:p w:rsidR="00577647" w:rsidRPr="00577647" w:rsidRDefault="00577647" w:rsidP="00577647">
      <w:pPr>
        <w:widowControl/>
        <w:jc w:val="right"/>
        <w:rPr>
          <w:rFonts w:ascii="Times New Roman" w:eastAsia="Times New Roman" w:hAnsi="Times New Roman" w:cs="Times New Roman"/>
          <w:sz w:val="20"/>
          <w:szCs w:val="20"/>
          <w:lang w:eastAsia="ru-RU"/>
        </w:rPr>
      </w:pPr>
      <w:r w:rsidRPr="00577647">
        <w:rPr>
          <w:rFonts w:ascii="Times New Roman" w:eastAsia="Times New Roman" w:hAnsi="Times New Roman" w:cs="Times New Roman"/>
          <w:sz w:val="20"/>
          <w:szCs w:val="20"/>
          <w:lang w:eastAsia="ru-RU"/>
        </w:rPr>
        <w:t>Республики Башкортостан</w:t>
      </w:r>
    </w:p>
    <w:p w:rsidR="00577647" w:rsidRPr="00577647" w:rsidRDefault="00577647" w:rsidP="00577647">
      <w:pPr>
        <w:widowControl/>
        <w:jc w:val="right"/>
        <w:rPr>
          <w:rFonts w:ascii="Times New Roman" w:eastAsia="Times New Roman" w:hAnsi="Times New Roman" w:cs="Times New Roman"/>
          <w:sz w:val="20"/>
          <w:szCs w:val="20"/>
          <w:lang w:eastAsia="ru-RU"/>
        </w:rPr>
      </w:pPr>
      <w:r w:rsidRPr="00577647">
        <w:rPr>
          <w:rFonts w:ascii="Times New Roman" w:eastAsia="Times New Roman" w:hAnsi="Times New Roman" w:cs="Times New Roman"/>
          <w:sz w:val="20"/>
          <w:szCs w:val="20"/>
          <w:lang w:eastAsia="ru-RU"/>
        </w:rPr>
        <w:t>от  30 мая 2019  года № 24-224</w:t>
      </w:r>
    </w:p>
    <w:p w:rsidR="00577647" w:rsidRPr="00577647" w:rsidRDefault="00577647" w:rsidP="00577647">
      <w:pPr>
        <w:widowControl/>
        <w:jc w:val="right"/>
        <w:rPr>
          <w:rFonts w:ascii="Times New Roman" w:eastAsia="Times New Roman" w:hAnsi="Times New Roman" w:cs="Times New Roman"/>
          <w:sz w:val="28"/>
          <w:szCs w:val="28"/>
          <w:lang w:eastAsia="ru-RU"/>
        </w:rPr>
      </w:pPr>
    </w:p>
    <w:p w:rsidR="00577647" w:rsidRPr="00577647" w:rsidRDefault="00577647" w:rsidP="00577647">
      <w:pPr>
        <w:widowControl/>
        <w:jc w:val="center"/>
        <w:rPr>
          <w:rFonts w:ascii="Times New Roman" w:eastAsia="Times New Roman" w:hAnsi="Times New Roman" w:cs="Times New Roman"/>
          <w:sz w:val="28"/>
          <w:szCs w:val="28"/>
          <w:lang w:eastAsia="ru-RU"/>
        </w:rPr>
      </w:pPr>
      <w:r w:rsidRPr="00577647">
        <w:rPr>
          <w:rFonts w:ascii="Times New Roman" w:eastAsia="Times New Roman" w:hAnsi="Times New Roman" w:cs="Times New Roman"/>
          <w:b/>
          <w:bCs/>
          <w:lang w:eastAsia="ru-RU"/>
        </w:rPr>
        <w:t xml:space="preserve">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 территории сельского поселения </w:t>
      </w:r>
      <w:proofErr w:type="spellStart"/>
      <w:r w:rsidRPr="00577647">
        <w:rPr>
          <w:rFonts w:ascii="Times New Roman" w:eastAsia="Times New Roman" w:hAnsi="Times New Roman" w:cs="Times New Roman"/>
          <w:b/>
          <w:bCs/>
          <w:lang w:eastAsia="ru-RU"/>
        </w:rPr>
        <w:t>Кашкалашинский</w:t>
      </w:r>
      <w:proofErr w:type="spellEnd"/>
      <w:r w:rsidRPr="00577647">
        <w:rPr>
          <w:rFonts w:ascii="Times New Roman" w:eastAsia="Times New Roman" w:hAnsi="Times New Roman" w:cs="Times New Roman"/>
          <w:b/>
          <w:bCs/>
          <w:lang w:eastAsia="ru-RU"/>
        </w:rPr>
        <w:t xml:space="preserve"> сельсовет муниципального района </w:t>
      </w:r>
      <w:proofErr w:type="spellStart"/>
      <w:r w:rsidRPr="00577647">
        <w:rPr>
          <w:rFonts w:ascii="Times New Roman" w:eastAsia="Times New Roman" w:hAnsi="Times New Roman" w:cs="Times New Roman"/>
          <w:b/>
          <w:bCs/>
          <w:lang w:eastAsia="ru-RU"/>
        </w:rPr>
        <w:t>Благоварский</w:t>
      </w:r>
      <w:proofErr w:type="spellEnd"/>
      <w:r w:rsidRPr="00577647">
        <w:rPr>
          <w:rFonts w:ascii="Times New Roman" w:eastAsia="Times New Roman" w:hAnsi="Times New Roman" w:cs="Times New Roman"/>
          <w:b/>
          <w:bCs/>
          <w:lang w:eastAsia="ru-RU"/>
        </w:rPr>
        <w:t xml:space="preserve"> район Республики Башкортостан</w:t>
      </w:r>
    </w:p>
    <w:p w:rsidR="00577647" w:rsidRPr="00577647" w:rsidRDefault="00577647" w:rsidP="00577647">
      <w:pPr>
        <w:widowControl/>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b/>
          <w:bCs/>
          <w:sz w:val="25"/>
          <w:szCs w:val="25"/>
          <w:lang w:eastAsia="ru-RU"/>
        </w:rPr>
        <w:t>1. ОБЩИЕ ПОЛОЖЕНИЯ</w:t>
      </w:r>
      <w:r w:rsidRPr="00577647">
        <w:rPr>
          <w:rFonts w:ascii="Times New Roman" w:eastAsia="Times New Roman" w:hAnsi="Times New Roman" w:cs="Times New Roman"/>
          <w:sz w:val="25"/>
          <w:szCs w:val="25"/>
          <w:lang w:eastAsia="ru-RU"/>
        </w:rPr>
        <w:t>.</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xml:space="preserve">1.1. </w:t>
      </w:r>
      <w:proofErr w:type="gramStart"/>
      <w:r w:rsidRPr="00577647">
        <w:rPr>
          <w:rFonts w:ascii="Times New Roman" w:eastAsia="Times New Roman" w:hAnsi="Times New Roman" w:cs="Times New Roman"/>
          <w:sz w:val="25"/>
          <w:szCs w:val="25"/>
          <w:lang w:eastAsia="ru-RU"/>
        </w:rPr>
        <w:t xml:space="preserve">Настоящее  Положение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 и использования парковок (парковочных мест) расположенных на автомобильных дорогах общего пользования местного значения на территории сельского поселения </w:t>
      </w:r>
      <w:proofErr w:type="spellStart"/>
      <w:r w:rsidRPr="00577647">
        <w:rPr>
          <w:rFonts w:ascii="Times New Roman" w:eastAsia="Times New Roman" w:hAnsi="Times New Roman" w:cs="Times New Roman"/>
          <w:sz w:val="25"/>
          <w:szCs w:val="25"/>
          <w:lang w:eastAsia="ru-RU"/>
        </w:rPr>
        <w:t>Кашкалашинский</w:t>
      </w:r>
      <w:proofErr w:type="spellEnd"/>
      <w:r w:rsidRPr="00577647">
        <w:rPr>
          <w:rFonts w:ascii="Times New Roman" w:eastAsia="Times New Roman" w:hAnsi="Times New Roman" w:cs="Times New Roman"/>
          <w:sz w:val="25"/>
          <w:szCs w:val="25"/>
          <w:lang w:eastAsia="ru-RU"/>
        </w:rPr>
        <w:t xml:space="preserve"> сельсовет муниципального района </w:t>
      </w:r>
      <w:proofErr w:type="spellStart"/>
      <w:r w:rsidRPr="00577647">
        <w:rPr>
          <w:rFonts w:ascii="Times New Roman" w:eastAsia="Times New Roman" w:hAnsi="Times New Roman" w:cs="Times New Roman"/>
          <w:sz w:val="25"/>
          <w:szCs w:val="25"/>
          <w:lang w:eastAsia="ru-RU"/>
        </w:rPr>
        <w:t>Благоварский</w:t>
      </w:r>
      <w:proofErr w:type="spellEnd"/>
      <w:r w:rsidRPr="00577647">
        <w:rPr>
          <w:rFonts w:ascii="Times New Roman" w:eastAsia="Times New Roman" w:hAnsi="Times New Roman" w:cs="Times New Roman"/>
          <w:sz w:val="25"/>
          <w:szCs w:val="25"/>
          <w:lang w:eastAsia="ru-RU"/>
        </w:rPr>
        <w:t xml:space="preserve"> район Республики Башкортостан</w:t>
      </w:r>
      <w:proofErr w:type="gramEnd"/>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xml:space="preserve"> (далее –  парковки сельского поселения).</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xml:space="preserve">1.2. Действие настоящего Положения распространяется на все автомобильные дороги общего пользования местного значения в границах сельского поселения </w:t>
      </w:r>
      <w:proofErr w:type="spellStart"/>
      <w:r w:rsidRPr="00577647">
        <w:rPr>
          <w:rFonts w:ascii="Times New Roman" w:eastAsia="Times New Roman" w:hAnsi="Times New Roman" w:cs="Times New Roman"/>
          <w:sz w:val="25"/>
          <w:szCs w:val="25"/>
          <w:lang w:eastAsia="ru-RU"/>
        </w:rPr>
        <w:t>Кашкалашинский</w:t>
      </w:r>
      <w:proofErr w:type="spellEnd"/>
      <w:r w:rsidRPr="00577647">
        <w:rPr>
          <w:rFonts w:ascii="Times New Roman" w:eastAsia="Times New Roman" w:hAnsi="Times New Roman" w:cs="Times New Roman"/>
          <w:sz w:val="25"/>
          <w:szCs w:val="25"/>
          <w:lang w:eastAsia="ru-RU"/>
        </w:rPr>
        <w:t xml:space="preserve"> сельсовет муниципального района </w:t>
      </w:r>
      <w:proofErr w:type="spellStart"/>
      <w:r w:rsidRPr="00577647">
        <w:rPr>
          <w:rFonts w:ascii="Times New Roman" w:eastAsia="Times New Roman" w:hAnsi="Times New Roman" w:cs="Times New Roman"/>
          <w:sz w:val="25"/>
          <w:szCs w:val="25"/>
          <w:lang w:eastAsia="ru-RU"/>
        </w:rPr>
        <w:t>Благоварский</w:t>
      </w:r>
      <w:proofErr w:type="spellEnd"/>
      <w:r w:rsidRPr="00577647">
        <w:rPr>
          <w:rFonts w:ascii="Times New Roman" w:eastAsia="Times New Roman" w:hAnsi="Times New Roman" w:cs="Times New Roman"/>
          <w:sz w:val="25"/>
          <w:szCs w:val="25"/>
          <w:lang w:eastAsia="ru-RU"/>
        </w:rPr>
        <w:t xml:space="preserve"> район Республики Башкортостан.</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1.3. Порядок регулирует процедуру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(далее - парковка).</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1.4. Определяет методику расчета и максимального размера платы за пользование на платной основе парковками и размер платы за пользование на платной основе парковками определяется (устанавливается)  нормативными правовыми актами поселения.</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1.5. Основные понятия и определения:</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1) Парковка (парковочное место) – элемент обустройства автомобильной дороги в пределах полосы земельного отвода и прилегающей территории, специально обозначенное и при необходимости обустроенное и оборудованное место для  временного размещения транспортных средств.</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2) Бесплатные парковки - парковки общего пользования, на которых плата с водителей транспортных средств за пользование данной территорией не взимается.</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3) Платные парковки – парковки общего пользования, специально оборудованные в установленном порядке хозяйствующим субъектом (юридическим лицом) для организации временного размещения транспортных средств.</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xml:space="preserve">4) Служебные парковки – парковки не общего </w:t>
      </w:r>
      <w:proofErr w:type="gramStart"/>
      <w:r w:rsidRPr="00577647">
        <w:rPr>
          <w:rFonts w:ascii="Times New Roman" w:eastAsia="Times New Roman" w:hAnsi="Times New Roman" w:cs="Times New Roman"/>
          <w:sz w:val="25"/>
          <w:szCs w:val="25"/>
          <w:lang w:eastAsia="ru-RU"/>
        </w:rPr>
        <w:t>пользования</w:t>
      </w:r>
      <w:proofErr w:type="gramEnd"/>
      <w:r w:rsidRPr="00577647">
        <w:rPr>
          <w:rFonts w:ascii="Times New Roman" w:eastAsia="Times New Roman" w:hAnsi="Times New Roman" w:cs="Times New Roman"/>
          <w:sz w:val="25"/>
          <w:szCs w:val="25"/>
          <w:lang w:eastAsia="ru-RU"/>
        </w:rPr>
        <w:t xml:space="preserve"> специально оборудованные  и соответствующим образом обозначенные, предназначенные для временного размещения служебных и (или) гостевых транспортных средств, переданные в установленном порядке юридическим лицам.</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5) «оператор» - муниципальное учреждение, уполномоченное постановлением администрации поселения на осуществление соответствующих функций по эксплуатации платных парковок  и  взиманию платы за пользование на платной основе парковками;</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lastRenderedPageBreak/>
        <w:t xml:space="preserve">6) «пункт оплаты» - пункт, позволяющий пользователю платной парковки осуществлять оплату стоимости пользования  парковкой. </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b/>
          <w:bCs/>
          <w:sz w:val="25"/>
          <w:szCs w:val="25"/>
          <w:lang w:eastAsia="ru-RU"/>
        </w:rPr>
        <w:t> </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b/>
          <w:bCs/>
          <w:sz w:val="25"/>
          <w:szCs w:val="25"/>
          <w:lang w:eastAsia="ru-RU"/>
        </w:rPr>
        <w:t xml:space="preserve">2. ПОРЯДОК СОЗДАНИЯ ПАРКОВОК. </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xml:space="preserve">2.1. Предложения о создании парковки с указанием сведений о планируемом месте размещения парковки, количестве мест на парковке, режиме работы парковки с эскизным проектом организации парковки, согласованным с ОГИБДД Отдела МВД России по </w:t>
      </w:r>
      <w:proofErr w:type="spellStart"/>
      <w:r w:rsidRPr="00577647">
        <w:rPr>
          <w:rFonts w:ascii="Times New Roman" w:eastAsia="Times New Roman" w:hAnsi="Times New Roman" w:cs="Times New Roman"/>
          <w:sz w:val="25"/>
          <w:szCs w:val="25"/>
          <w:lang w:eastAsia="ru-RU"/>
        </w:rPr>
        <w:t>Благоварскому</w:t>
      </w:r>
      <w:proofErr w:type="spellEnd"/>
      <w:r w:rsidRPr="00577647">
        <w:rPr>
          <w:rFonts w:ascii="Times New Roman" w:eastAsia="Times New Roman" w:hAnsi="Times New Roman" w:cs="Times New Roman"/>
          <w:sz w:val="25"/>
          <w:szCs w:val="25"/>
          <w:lang w:eastAsia="ru-RU"/>
        </w:rPr>
        <w:t xml:space="preserve"> району направляются в администрацию поселения.</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2.2. Администрация в течение десяти дней со дня получения предложений рассматривает их, по результатам которого подготавливает заключение о создании (использовании на платной основе) парковки (далее - заключение).</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2.3. В заключении указывается:</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место расположения парковки;</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количество мест на парковке;</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режим работы парковки (для парковок, используемых на платной основе);</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xml:space="preserve">сведения об организации, уполномоченной на содержание и обслуживание парковки, а также на осуществление </w:t>
      </w:r>
      <w:proofErr w:type="gramStart"/>
      <w:r w:rsidRPr="00577647">
        <w:rPr>
          <w:rFonts w:ascii="Times New Roman" w:eastAsia="Times New Roman" w:hAnsi="Times New Roman" w:cs="Times New Roman"/>
          <w:sz w:val="25"/>
          <w:szCs w:val="25"/>
          <w:lang w:eastAsia="ru-RU"/>
        </w:rPr>
        <w:t>контроля за</w:t>
      </w:r>
      <w:proofErr w:type="gramEnd"/>
      <w:r w:rsidRPr="00577647">
        <w:rPr>
          <w:rFonts w:ascii="Times New Roman" w:eastAsia="Times New Roman" w:hAnsi="Times New Roman" w:cs="Times New Roman"/>
          <w:sz w:val="25"/>
          <w:szCs w:val="25"/>
          <w:lang w:eastAsia="ru-RU"/>
        </w:rPr>
        <w:t xml:space="preserve"> использованием парковки (далее - уполномоченная организация) в соответствии с настоящим Порядком (для парковок, используемых на платной основе).</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2.4. На основании заключения в течение десяти дней осуществляется подготовка проекта постановления администрации поселения о создании парковки (парковок) и об использовании на платной основе парковки (парковок) (для парковок, используемых на платной основе).</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2.5. В постановлении администрации поселения о создании парковки (парковок) указывается:</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место расположения парковки;</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фактическая вместимость парковки;</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мероприятия по созданию парковки.</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2.6. В постановлении администрации поселения об использовании на платной основе парковки (парковок) указывается:</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место расположения парковки;</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режим работы парковки;</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информация об уполномоченной организации.</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2.7. Решение о создании парковки (парковок) и об использовании на платной основе парковки (парковок) может быть принято в виде одного постановления администрацией поселения.</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xml:space="preserve">2.8. Создание парковки осуществляется в соответствии с проектом парковки. В проекте парковки указывается место расположения парковки, фактическая вместимость парковки, особенности обустройства парковки. Проект парковки согласовывается с отделом архитектуры администрации муниципального района </w:t>
      </w:r>
      <w:proofErr w:type="spellStart"/>
      <w:r w:rsidRPr="00577647">
        <w:rPr>
          <w:rFonts w:ascii="Times New Roman" w:eastAsia="Times New Roman" w:hAnsi="Times New Roman" w:cs="Times New Roman"/>
          <w:sz w:val="25"/>
          <w:szCs w:val="25"/>
          <w:lang w:eastAsia="ru-RU"/>
        </w:rPr>
        <w:t>Благоварский</w:t>
      </w:r>
      <w:proofErr w:type="spellEnd"/>
      <w:r w:rsidRPr="00577647">
        <w:rPr>
          <w:rFonts w:ascii="Times New Roman" w:eastAsia="Times New Roman" w:hAnsi="Times New Roman" w:cs="Times New Roman"/>
          <w:sz w:val="25"/>
          <w:szCs w:val="25"/>
          <w:lang w:eastAsia="ru-RU"/>
        </w:rPr>
        <w:t xml:space="preserve"> район Республики Башкортостан.</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2.9</w:t>
      </w:r>
      <w:r w:rsidRPr="00577647">
        <w:rPr>
          <w:rFonts w:ascii="Times New Roman" w:eastAsia="Times New Roman" w:hAnsi="Times New Roman" w:cs="Times New Roman"/>
          <w:bCs/>
          <w:sz w:val="25"/>
          <w:szCs w:val="25"/>
          <w:lang w:eastAsia="ru-RU"/>
        </w:rPr>
        <w:t>.</w:t>
      </w:r>
      <w:r w:rsidRPr="00577647">
        <w:rPr>
          <w:rFonts w:ascii="Times New Roman" w:eastAsia="Times New Roman" w:hAnsi="Times New Roman" w:cs="Times New Roman"/>
          <w:b/>
          <w:bCs/>
          <w:sz w:val="25"/>
          <w:szCs w:val="25"/>
          <w:lang w:eastAsia="ru-RU"/>
        </w:rPr>
        <w:t xml:space="preserve"> </w:t>
      </w:r>
      <w:r w:rsidRPr="00577647">
        <w:rPr>
          <w:rFonts w:ascii="Times New Roman" w:eastAsia="Times New Roman" w:hAnsi="Times New Roman" w:cs="Times New Roman"/>
          <w:sz w:val="25"/>
          <w:szCs w:val="25"/>
          <w:lang w:eastAsia="ru-RU"/>
        </w:rPr>
        <w:t>Обустройство парковок (парковочных мест).</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2.9.1. Обустройство парковок (парковочного места) обеспечивается инициатором предложения по организации места парковки и осуществляется в соответствии с согласованным проектом размещения парковки (парковочного места).</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xml:space="preserve">2.9.2. Обустройство платных и служебных парковок осуществляется после оформления </w:t>
      </w:r>
      <w:proofErr w:type="spellStart"/>
      <w:r w:rsidRPr="00577647">
        <w:rPr>
          <w:rFonts w:ascii="Times New Roman" w:eastAsia="Times New Roman" w:hAnsi="Times New Roman" w:cs="Times New Roman"/>
          <w:sz w:val="25"/>
          <w:szCs w:val="25"/>
          <w:lang w:eastAsia="ru-RU"/>
        </w:rPr>
        <w:t>земельно</w:t>
      </w:r>
      <w:proofErr w:type="spellEnd"/>
      <w:r w:rsidRPr="00577647">
        <w:rPr>
          <w:rFonts w:ascii="Times New Roman" w:eastAsia="Times New Roman" w:hAnsi="Times New Roman" w:cs="Times New Roman"/>
          <w:sz w:val="25"/>
          <w:szCs w:val="25"/>
          <w:lang w:eastAsia="ru-RU"/>
        </w:rPr>
        <w:t xml:space="preserve">  – правовых отношений на земельный участок в соответствии с правовыми актами администрации муниципального района </w:t>
      </w:r>
      <w:proofErr w:type="spellStart"/>
      <w:r w:rsidRPr="00577647">
        <w:rPr>
          <w:rFonts w:ascii="Times New Roman" w:eastAsia="Times New Roman" w:hAnsi="Times New Roman" w:cs="Times New Roman"/>
          <w:sz w:val="25"/>
          <w:szCs w:val="25"/>
          <w:lang w:eastAsia="ru-RU"/>
        </w:rPr>
        <w:t>Благоварский</w:t>
      </w:r>
      <w:proofErr w:type="spellEnd"/>
      <w:r w:rsidRPr="00577647">
        <w:rPr>
          <w:rFonts w:ascii="Times New Roman" w:eastAsia="Times New Roman" w:hAnsi="Times New Roman" w:cs="Times New Roman"/>
          <w:sz w:val="25"/>
          <w:szCs w:val="25"/>
          <w:lang w:eastAsia="ru-RU"/>
        </w:rPr>
        <w:t xml:space="preserve"> район Республики Башкортостан.</w:t>
      </w:r>
    </w:p>
    <w:p w:rsidR="00577647" w:rsidRPr="00577647" w:rsidRDefault="00577647" w:rsidP="00577647">
      <w:pPr>
        <w:widowControl/>
        <w:ind w:firstLine="720"/>
        <w:jc w:val="both"/>
        <w:rPr>
          <w:rFonts w:ascii="Times New Roman" w:eastAsia="Times New Roman" w:hAnsi="Times New Roman" w:cs="Times New Roman"/>
          <w:b/>
          <w:bCs/>
          <w:sz w:val="25"/>
          <w:szCs w:val="25"/>
          <w:lang w:eastAsia="ru-RU"/>
        </w:rPr>
      </w:pPr>
    </w:p>
    <w:p w:rsidR="00577647" w:rsidRPr="00577647" w:rsidRDefault="00577647" w:rsidP="00577647">
      <w:pPr>
        <w:widowControl/>
        <w:ind w:firstLine="720"/>
        <w:jc w:val="both"/>
        <w:rPr>
          <w:rFonts w:ascii="Times New Roman" w:eastAsia="Times New Roman" w:hAnsi="Times New Roman" w:cs="Times New Roman"/>
          <w:b/>
          <w:bCs/>
          <w:sz w:val="25"/>
          <w:szCs w:val="25"/>
          <w:lang w:eastAsia="ru-RU"/>
        </w:rPr>
      </w:pPr>
      <w:r w:rsidRPr="00577647">
        <w:rPr>
          <w:rFonts w:ascii="Times New Roman" w:eastAsia="Times New Roman" w:hAnsi="Times New Roman" w:cs="Times New Roman"/>
          <w:b/>
          <w:bCs/>
          <w:sz w:val="25"/>
          <w:szCs w:val="25"/>
          <w:lang w:eastAsia="ru-RU"/>
        </w:rPr>
        <w:lastRenderedPageBreak/>
        <w:t>3. СОДЕРЖАНИЕ, ЭКСПЛУАТАЦИЯ И ПОРЯДОК ИСПОЛЬЗОВАНИЯ ПАРКОВОК.</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xml:space="preserve">3.1. Содержание  парковок, расположенных на территории сельского поселения </w:t>
      </w:r>
      <w:proofErr w:type="spellStart"/>
      <w:r w:rsidRPr="00577647">
        <w:rPr>
          <w:rFonts w:ascii="Times New Roman" w:eastAsia="Times New Roman" w:hAnsi="Times New Roman" w:cs="Times New Roman"/>
          <w:sz w:val="25"/>
          <w:szCs w:val="25"/>
          <w:lang w:eastAsia="ru-RU"/>
        </w:rPr>
        <w:t>Кашкалашинский</w:t>
      </w:r>
      <w:proofErr w:type="spellEnd"/>
      <w:r w:rsidRPr="00577647">
        <w:rPr>
          <w:rFonts w:ascii="Times New Roman" w:eastAsia="Times New Roman" w:hAnsi="Times New Roman" w:cs="Times New Roman"/>
          <w:sz w:val="25"/>
          <w:szCs w:val="25"/>
          <w:lang w:eastAsia="ru-RU"/>
        </w:rPr>
        <w:t xml:space="preserve"> сельсовет муниципального района </w:t>
      </w:r>
      <w:proofErr w:type="spellStart"/>
      <w:r w:rsidRPr="00577647">
        <w:rPr>
          <w:rFonts w:ascii="Times New Roman" w:eastAsia="Times New Roman" w:hAnsi="Times New Roman" w:cs="Times New Roman"/>
          <w:sz w:val="25"/>
          <w:szCs w:val="25"/>
          <w:lang w:eastAsia="ru-RU"/>
        </w:rPr>
        <w:t>Благоварский</w:t>
      </w:r>
      <w:proofErr w:type="spellEnd"/>
      <w:r w:rsidRPr="00577647">
        <w:rPr>
          <w:rFonts w:ascii="Times New Roman" w:eastAsia="Times New Roman" w:hAnsi="Times New Roman" w:cs="Times New Roman"/>
          <w:sz w:val="25"/>
          <w:szCs w:val="25"/>
          <w:lang w:eastAsia="ru-RU"/>
        </w:rPr>
        <w:t xml:space="preserve"> район Республики Башкортостан.</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xml:space="preserve">3.1.1. Содержание бесплатных парковок общего пользования осуществляется администрацией сельского поселения </w:t>
      </w:r>
      <w:proofErr w:type="spellStart"/>
      <w:r w:rsidRPr="00577647">
        <w:rPr>
          <w:rFonts w:ascii="Times New Roman" w:eastAsia="Times New Roman" w:hAnsi="Times New Roman" w:cs="Times New Roman"/>
          <w:sz w:val="25"/>
          <w:szCs w:val="25"/>
          <w:lang w:eastAsia="ru-RU"/>
        </w:rPr>
        <w:t>Кашкалашинский</w:t>
      </w:r>
      <w:proofErr w:type="spellEnd"/>
      <w:r w:rsidRPr="00577647">
        <w:rPr>
          <w:rFonts w:ascii="Times New Roman" w:eastAsia="Times New Roman" w:hAnsi="Times New Roman" w:cs="Times New Roman"/>
          <w:sz w:val="25"/>
          <w:szCs w:val="25"/>
          <w:lang w:eastAsia="ru-RU"/>
        </w:rPr>
        <w:t xml:space="preserve"> сельсовет муниципального района </w:t>
      </w:r>
      <w:proofErr w:type="spellStart"/>
      <w:r w:rsidRPr="00577647">
        <w:rPr>
          <w:rFonts w:ascii="Times New Roman" w:eastAsia="Times New Roman" w:hAnsi="Times New Roman" w:cs="Times New Roman"/>
          <w:sz w:val="25"/>
          <w:szCs w:val="25"/>
          <w:lang w:eastAsia="ru-RU"/>
        </w:rPr>
        <w:t>Благоварский</w:t>
      </w:r>
      <w:proofErr w:type="spellEnd"/>
      <w:r w:rsidRPr="00577647">
        <w:rPr>
          <w:rFonts w:ascii="Times New Roman" w:eastAsia="Times New Roman" w:hAnsi="Times New Roman" w:cs="Times New Roman"/>
          <w:sz w:val="25"/>
          <w:szCs w:val="25"/>
          <w:lang w:eastAsia="ru-RU"/>
        </w:rPr>
        <w:t xml:space="preserve"> район Республики Башкортостан в соответствии с планом содержания автомобильных дорог муниципального образования.</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xml:space="preserve">3.1.2. Содержание платных и служебных парковок обеспечивается их балансодержателями непосредственно или по договорам с эксплуатирующими </w:t>
      </w:r>
      <w:proofErr w:type="spellStart"/>
      <w:r w:rsidRPr="00577647">
        <w:rPr>
          <w:rFonts w:ascii="Times New Roman" w:eastAsia="Times New Roman" w:hAnsi="Times New Roman" w:cs="Times New Roman"/>
          <w:sz w:val="25"/>
          <w:szCs w:val="25"/>
          <w:lang w:eastAsia="ru-RU"/>
        </w:rPr>
        <w:t>улично</w:t>
      </w:r>
      <w:proofErr w:type="spellEnd"/>
      <w:r w:rsidRPr="00577647">
        <w:rPr>
          <w:rFonts w:ascii="Times New Roman" w:eastAsia="Times New Roman" w:hAnsi="Times New Roman" w:cs="Times New Roman"/>
          <w:sz w:val="25"/>
          <w:szCs w:val="25"/>
          <w:lang w:eastAsia="ru-RU"/>
        </w:rPr>
        <w:t xml:space="preserve"> – дорожную сеть организациями.</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3.2. Порядок использования парковок:</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3.2.1. Пользователь парковок имеет право получать информацию о правилах  пользования  парковкой, о размере платы за пользование на платной основе парковками,  порядке  и способах внесения соответствующего размера платы, а также о наличии альтернативных бесплатных парковок.</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3.2.1. Пользователи парковок обязаны:</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соблюдать требования настоящего Порядка, Правил дорожного движения Российской Федерации;</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xml:space="preserve">- при пользовании платной парковкой </w:t>
      </w:r>
      <w:proofErr w:type="gramStart"/>
      <w:r w:rsidRPr="00577647">
        <w:rPr>
          <w:rFonts w:ascii="Times New Roman" w:eastAsia="Times New Roman" w:hAnsi="Times New Roman" w:cs="Times New Roman"/>
          <w:sz w:val="25"/>
          <w:szCs w:val="25"/>
          <w:lang w:eastAsia="ru-RU"/>
        </w:rPr>
        <w:t>оплатить установленную стоимость пользования</w:t>
      </w:r>
      <w:proofErr w:type="gramEnd"/>
      <w:r w:rsidRPr="00577647">
        <w:rPr>
          <w:rFonts w:ascii="Times New Roman" w:eastAsia="Times New Roman" w:hAnsi="Times New Roman" w:cs="Times New Roman"/>
          <w:sz w:val="25"/>
          <w:szCs w:val="25"/>
          <w:lang w:eastAsia="ru-RU"/>
        </w:rPr>
        <w:t xml:space="preserve"> данным объектом с учетом фактического времени пребывания на нем (кратно 1 часу, 1 суткам);</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-сохранять документ об оплате за пользование платной парковой до момента выезда с нее.</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3.3. Пользователям парковок запрещается:</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препятствовать нормальной работе пунктов оплаты;</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блокировать подъезд (выезд) транспортных средств на парковку;</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создавать друг другу препятствия и ограничения в  пользовании  парковкой;</w:t>
      </w:r>
      <w:r w:rsidRPr="00577647">
        <w:rPr>
          <w:rFonts w:ascii="Times New Roman" w:eastAsia="Times New Roman" w:hAnsi="Times New Roman" w:cs="Times New Roman"/>
          <w:sz w:val="25"/>
          <w:szCs w:val="25"/>
          <w:lang w:eastAsia="ru-RU"/>
        </w:rPr>
        <w:br/>
        <w:t xml:space="preserve">- оставлять транспортное средство на платной парковке без оплаты услуг за  пользование  парковкой; </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нарушать общественный  порядок;</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загрязнять территорию парковки;</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разрушать оборудование пунктов оплаты;</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xml:space="preserve">- совершать иные действия, нарушающие установленный порядок использования  платных парковок. </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3.4. Оператор обязан:</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proofErr w:type="gramStart"/>
      <w:r w:rsidRPr="00577647">
        <w:rPr>
          <w:rFonts w:ascii="Times New Roman" w:eastAsia="Times New Roman" w:hAnsi="Times New Roman" w:cs="Times New Roman"/>
          <w:sz w:val="25"/>
          <w:szCs w:val="25"/>
          <w:lang w:eastAsia="ru-RU"/>
        </w:rPr>
        <w:t>- 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w:t>
      </w:r>
      <w:proofErr w:type="gramEnd"/>
      <w:r w:rsidRPr="00577647">
        <w:rPr>
          <w:rFonts w:ascii="Times New Roman" w:eastAsia="Times New Roman" w:hAnsi="Times New Roman" w:cs="Times New Roman"/>
          <w:sz w:val="25"/>
          <w:szCs w:val="25"/>
          <w:lang w:eastAsia="ru-RU"/>
        </w:rPr>
        <w:t xml:space="preserve"> движения;</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обеспечивать соответствие транспортно-эксплуатационных характеристик парковки нормативным требованиям;</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xml:space="preserve">-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w:t>
      </w:r>
      <w:r w:rsidRPr="00577647">
        <w:rPr>
          <w:rFonts w:ascii="Times New Roman" w:eastAsia="Times New Roman" w:hAnsi="Times New Roman" w:cs="Times New Roman"/>
          <w:sz w:val="25"/>
          <w:szCs w:val="25"/>
          <w:lang w:eastAsia="ru-RU"/>
        </w:rPr>
        <w:lastRenderedPageBreak/>
        <w:t>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обеспечивать наличие информации о местах приема письменных претензий пользователей.</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3.5. 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3.6. Использование платных парковок, правила стоянки, въезда  и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3.7.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3.8. Пользователь заключает с оператором публичный договор (далее – договор) путем оплаты пользователем стоянки транспортного средства на платной парковке.</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xml:space="preserve">3.9. Отказ оператора </w:t>
      </w:r>
      <w:proofErr w:type="gramStart"/>
      <w:r w:rsidRPr="00577647">
        <w:rPr>
          <w:rFonts w:ascii="Times New Roman" w:eastAsia="Times New Roman" w:hAnsi="Times New Roman" w:cs="Times New Roman"/>
          <w:sz w:val="25"/>
          <w:szCs w:val="25"/>
          <w:lang w:eastAsia="ru-RU"/>
        </w:rPr>
        <w:t>от заключения с пользователем договора при наличии свободных мест для стоянки транспортных средств на платной парковке</w:t>
      </w:r>
      <w:proofErr w:type="gramEnd"/>
      <w:r w:rsidRPr="00577647">
        <w:rPr>
          <w:rFonts w:ascii="Times New Roman" w:eastAsia="Times New Roman" w:hAnsi="Times New Roman" w:cs="Times New Roman"/>
          <w:sz w:val="25"/>
          <w:szCs w:val="25"/>
          <w:lang w:eastAsia="ru-RU"/>
        </w:rPr>
        <w:t xml:space="preserve"> не допускается.</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xml:space="preserve">3.10. </w:t>
      </w:r>
      <w:proofErr w:type="gramStart"/>
      <w:r w:rsidRPr="00577647">
        <w:rPr>
          <w:rFonts w:ascii="Times New Roman" w:eastAsia="Times New Roman" w:hAnsi="Times New Roman" w:cs="Times New Roman"/>
          <w:sz w:val="25"/>
          <w:szCs w:val="25"/>
          <w:lang w:eastAsia="ru-RU"/>
        </w:rPr>
        <w:t xml:space="preserve">Размер платы за пользование на платной основе парковками, расположенными на автомобильных дорогах общего пользования местного значения на территории сельского поселения </w:t>
      </w:r>
      <w:proofErr w:type="spellStart"/>
      <w:r w:rsidRPr="00577647">
        <w:rPr>
          <w:rFonts w:ascii="Times New Roman" w:eastAsia="Times New Roman" w:hAnsi="Times New Roman" w:cs="Times New Roman"/>
          <w:sz w:val="25"/>
          <w:szCs w:val="25"/>
          <w:lang w:eastAsia="ru-RU"/>
        </w:rPr>
        <w:t>Кашкалашинский</w:t>
      </w:r>
      <w:proofErr w:type="spellEnd"/>
      <w:r w:rsidRPr="00577647">
        <w:rPr>
          <w:rFonts w:ascii="Times New Roman" w:eastAsia="Times New Roman" w:hAnsi="Times New Roman" w:cs="Times New Roman"/>
          <w:sz w:val="25"/>
          <w:szCs w:val="25"/>
          <w:lang w:eastAsia="ru-RU"/>
        </w:rPr>
        <w:t xml:space="preserve"> сельсовет муниципального района </w:t>
      </w:r>
      <w:proofErr w:type="spellStart"/>
      <w:r w:rsidRPr="00577647">
        <w:rPr>
          <w:rFonts w:ascii="Times New Roman" w:eastAsia="Times New Roman" w:hAnsi="Times New Roman" w:cs="Times New Roman"/>
          <w:sz w:val="25"/>
          <w:szCs w:val="25"/>
          <w:lang w:eastAsia="ru-RU"/>
        </w:rPr>
        <w:t>Благоварский</w:t>
      </w:r>
      <w:proofErr w:type="spellEnd"/>
      <w:r w:rsidRPr="00577647">
        <w:rPr>
          <w:rFonts w:ascii="Times New Roman" w:eastAsia="Times New Roman" w:hAnsi="Times New Roman" w:cs="Times New Roman"/>
          <w:sz w:val="25"/>
          <w:szCs w:val="25"/>
          <w:lang w:eastAsia="ru-RU"/>
        </w:rPr>
        <w:t xml:space="preserve"> район Республики Башкортостан, устанавливается согласно методике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сельского поселения </w:t>
      </w:r>
      <w:proofErr w:type="spellStart"/>
      <w:r w:rsidRPr="00577647">
        <w:rPr>
          <w:rFonts w:ascii="Times New Roman" w:eastAsia="Times New Roman" w:hAnsi="Times New Roman" w:cs="Times New Roman"/>
          <w:sz w:val="25"/>
          <w:szCs w:val="25"/>
          <w:lang w:eastAsia="ru-RU"/>
        </w:rPr>
        <w:t>Кашкалашинский</w:t>
      </w:r>
      <w:proofErr w:type="spellEnd"/>
      <w:r w:rsidRPr="00577647">
        <w:rPr>
          <w:rFonts w:ascii="Times New Roman" w:eastAsia="Times New Roman" w:hAnsi="Times New Roman" w:cs="Times New Roman"/>
          <w:sz w:val="25"/>
          <w:szCs w:val="25"/>
          <w:lang w:eastAsia="ru-RU"/>
        </w:rPr>
        <w:t xml:space="preserve">  сельсовет муниципального района </w:t>
      </w:r>
      <w:proofErr w:type="spellStart"/>
      <w:r w:rsidRPr="00577647">
        <w:rPr>
          <w:rFonts w:ascii="Times New Roman" w:eastAsia="Times New Roman" w:hAnsi="Times New Roman" w:cs="Times New Roman"/>
          <w:sz w:val="25"/>
          <w:szCs w:val="25"/>
          <w:lang w:eastAsia="ru-RU"/>
        </w:rPr>
        <w:t>Благоварский</w:t>
      </w:r>
      <w:proofErr w:type="spellEnd"/>
      <w:r w:rsidRPr="00577647">
        <w:rPr>
          <w:rFonts w:ascii="Times New Roman" w:eastAsia="Times New Roman" w:hAnsi="Times New Roman" w:cs="Times New Roman"/>
          <w:sz w:val="25"/>
          <w:szCs w:val="25"/>
          <w:lang w:eastAsia="ru-RU"/>
        </w:rPr>
        <w:t xml:space="preserve"> район Республики Башкортостан</w:t>
      </w:r>
      <w:proofErr w:type="gramEnd"/>
      <w:r w:rsidRPr="00577647">
        <w:rPr>
          <w:rFonts w:ascii="Times New Roman" w:eastAsia="Times New Roman" w:hAnsi="Times New Roman" w:cs="Times New Roman"/>
          <w:sz w:val="25"/>
          <w:szCs w:val="25"/>
          <w:lang w:eastAsia="ru-RU"/>
        </w:rPr>
        <w:t xml:space="preserve"> (согласно приложению).</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3.11. Не допускается взимание с пользователей каких-либо иных платежей, кроме платы за пользование на основе платной парковками.</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xml:space="preserve">3.12. Выдача пользователю, оплатившему пользование платной парковкой, документа об оплате производится после внесения платы за пользование платной парковкой. </w:t>
      </w:r>
      <w:proofErr w:type="gramStart"/>
      <w:r w:rsidRPr="00577647">
        <w:rPr>
          <w:rFonts w:ascii="Times New Roman" w:eastAsia="Times New Roman" w:hAnsi="Times New Roman" w:cs="Times New Roman"/>
          <w:sz w:val="25"/>
          <w:szCs w:val="25"/>
          <w:lang w:eastAsia="ru-RU"/>
        </w:rPr>
        <w:t>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(размером не более 105 мм ´ 75 мм)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proofErr w:type="gramEnd"/>
      <w:r w:rsidRPr="00577647">
        <w:rPr>
          <w:rFonts w:ascii="Times New Roman" w:eastAsia="Times New Roman" w:hAnsi="Times New Roman" w:cs="Times New Roman"/>
          <w:sz w:val="25"/>
          <w:szCs w:val="25"/>
          <w:lang w:eastAsia="ru-RU"/>
        </w:rPr>
        <w:br/>
        <w:t>Для оплаты пользователем платной парковки с  использованием  технических средств автоматической электронной оплаты, применяются многоразовые талоны с магнитной полосой, электронные контактные и бесконтактные смарт-карты, дающие право на ограниченное число часов и (или) суток пользования платной парковкой. В этом случае документ об оплате стоянки транспортного средства на платной парковке выдается в пункте взимания платы по требованию пользователя.</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lastRenderedPageBreak/>
        <w:t>3.13.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Эта информация должна содержать:</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а) полное официальное наименование, адрес (место нахождения) и сведения о государственной регистрации оператора;</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б) условия договора и  порядок  оплаты услуг, предоставляемых оператором, в том числе:</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правила пользования парковкой;</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размер платы за пользование на платной основе парковкой;</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порядок и способы внесения соответствующего размера платы;</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наличие альтернативных бесплатных парковок;</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в) адрес и номер бесплатного телефона подразделения оператора, осуществляющего прием претензий пользователей;</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xml:space="preserve">г) адрес и номер </w:t>
      </w:r>
      <w:proofErr w:type="gramStart"/>
      <w:r w:rsidRPr="00577647">
        <w:rPr>
          <w:rFonts w:ascii="Times New Roman" w:eastAsia="Times New Roman" w:hAnsi="Times New Roman" w:cs="Times New Roman"/>
          <w:sz w:val="25"/>
          <w:szCs w:val="25"/>
          <w:lang w:eastAsia="ru-RU"/>
        </w:rPr>
        <w:t>телефона подразделений Государственной инспекции безопасности дорожного движения</w:t>
      </w:r>
      <w:proofErr w:type="gramEnd"/>
      <w:r w:rsidRPr="00577647">
        <w:rPr>
          <w:rFonts w:ascii="Times New Roman" w:eastAsia="Times New Roman" w:hAnsi="Times New Roman" w:cs="Times New Roman"/>
          <w:sz w:val="25"/>
          <w:szCs w:val="25"/>
          <w:lang w:eastAsia="ru-RU"/>
        </w:rPr>
        <w:t>;</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д) адрес и номер телефона подразделения по защите прав потребителей;</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3.14. Места размещения информационных табло (при их наличии) должны соответствовать национальным стандартам, устанавливающим требования к информационным дорожным знакам.</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xml:space="preserve">3.15. В целях </w:t>
      </w:r>
      <w:proofErr w:type="gramStart"/>
      <w:r w:rsidRPr="00577647">
        <w:rPr>
          <w:rFonts w:ascii="Times New Roman" w:eastAsia="Times New Roman" w:hAnsi="Times New Roman" w:cs="Times New Roman"/>
          <w:sz w:val="25"/>
          <w:szCs w:val="25"/>
          <w:lang w:eastAsia="ru-RU"/>
        </w:rPr>
        <w:t>контроля за</w:t>
      </w:r>
      <w:proofErr w:type="gramEnd"/>
      <w:r w:rsidRPr="00577647">
        <w:rPr>
          <w:rFonts w:ascii="Times New Roman" w:eastAsia="Times New Roman" w:hAnsi="Times New Roman" w:cs="Times New Roman"/>
          <w:sz w:val="25"/>
          <w:szCs w:val="25"/>
          <w:lang w:eastAsia="ru-RU"/>
        </w:rPr>
        <w:t xml:space="preserve">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3.16. При хранении и использовании оператором данных о пользователе, предусмотренных пунктом 18 настоящего Порядка, необходимо исключить свободный доступ к этим данным третьих лиц.</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3.17. Уполномоченная организация обеспечивает:</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обслуживание парковочного оборудования, содержание конструктивных элементов парковки, содержание и обслуживание информационных щитов;</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безопасность функционирования парковки, взимание платы за пользование парковкой, организацию движения транспортных средств по территории парковки, уборку территории парковки;</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 охрану оборудования парковки, содействие в освобождении территории парковки при производстве работ по уборке территории парковки, вывозе снега;</w:t>
      </w:r>
      <w:r w:rsidRPr="00577647">
        <w:rPr>
          <w:rFonts w:ascii="Times New Roman" w:eastAsia="Times New Roman" w:hAnsi="Times New Roman" w:cs="Times New Roman"/>
          <w:sz w:val="25"/>
          <w:szCs w:val="25"/>
          <w:lang w:eastAsia="ru-RU"/>
        </w:rPr>
        <w:br/>
        <w:t>- единую форму одежды и нагрудного знака работников парковки, обучение работников парковки.</w:t>
      </w:r>
    </w:p>
    <w:p w:rsidR="00577647" w:rsidRPr="00577647" w:rsidRDefault="00577647" w:rsidP="00577647">
      <w:pPr>
        <w:widowControl/>
        <w:ind w:firstLine="720"/>
        <w:jc w:val="both"/>
        <w:rPr>
          <w:rFonts w:ascii="Times New Roman" w:eastAsia="Times New Roman" w:hAnsi="Times New Roman" w:cs="Times New Roman"/>
          <w:sz w:val="25"/>
          <w:szCs w:val="25"/>
          <w:lang w:eastAsia="ru-RU"/>
        </w:rPr>
      </w:pPr>
      <w:r w:rsidRPr="00577647">
        <w:rPr>
          <w:rFonts w:ascii="Times New Roman" w:eastAsia="Times New Roman" w:hAnsi="Times New Roman" w:cs="Times New Roman"/>
          <w:sz w:val="25"/>
          <w:szCs w:val="25"/>
          <w:lang w:eastAsia="ru-RU"/>
        </w:rPr>
        <w:t>3.18. Уполномоченная организация не отвечает за сохранность транспортного средства, установленного в нем оборудования и оставленные вещи.</w:t>
      </w:r>
    </w:p>
    <w:p w:rsidR="00577647" w:rsidRPr="00577647" w:rsidRDefault="00577647" w:rsidP="00577647">
      <w:pPr>
        <w:widowControl/>
        <w:jc w:val="both"/>
        <w:rPr>
          <w:rFonts w:ascii="Times New Roman" w:eastAsia="Times New Roman" w:hAnsi="Times New Roman" w:cs="Times New Roman"/>
          <w:sz w:val="26"/>
          <w:szCs w:val="26"/>
          <w:lang w:eastAsia="ru-RU"/>
        </w:rPr>
      </w:pPr>
    </w:p>
    <w:p w:rsidR="00577647" w:rsidRPr="00577647" w:rsidRDefault="00577647" w:rsidP="00577647">
      <w:pPr>
        <w:widowControl/>
        <w:jc w:val="both"/>
        <w:rPr>
          <w:rFonts w:ascii="Times New Roman" w:eastAsia="Times New Roman" w:hAnsi="Times New Roman" w:cs="Times New Roman"/>
          <w:sz w:val="26"/>
          <w:szCs w:val="26"/>
          <w:lang w:eastAsia="ru-RU"/>
        </w:rPr>
      </w:pPr>
    </w:p>
    <w:p w:rsidR="00577647" w:rsidRPr="00577647" w:rsidRDefault="00577647" w:rsidP="00577647">
      <w:pPr>
        <w:widowControl/>
        <w:jc w:val="both"/>
        <w:rPr>
          <w:rFonts w:ascii="Times New Roman" w:eastAsia="Times New Roman" w:hAnsi="Times New Roman" w:cs="Times New Roman"/>
          <w:sz w:val="28"/>
          <w:szCs w:val="28"/>
          <w:lang w:eastAsia="ru-RU"/>
        </w:rPr>
      </w:pPr>
    </w:p>
    <w:p w:rsidR="00577647" w:rsidRPr="00577647" w:rsidRDefault="00577647" w:rsidP="00577647">
      <w:pPr>
        <w:widowControl/>
        <w:jc w:val="both"/>
        <w:rPr>
          <w:rFonts w:ascii="Times New Roman" w:eastAsia="Times New Roman" w:hAnsi="Times New Roman" w:cs="Times New Roman"/>
          <w:sz w:val="28"/>
          <w:szCs w:val="28"/>
          <w:lang w:eastAsia="ru-RU"/>
        </w:rPr>
      </w:pPr>
    </w:p>
    <w:p w:rsidR="00577647" w:rsidRPr="00577647" w:rsidRDefault="00577647" w:rsidP="00577647">
      <w:pPr>
        <w:widowControl/>
        <w:jc w:val="both"/>
        <w:rPr>
          <w:rFonts w:ascii="Times New Roman" w:eastAsia="Times New Roman" w:hAnsi="Times New Roman" w:cs="Times New Roman"/>
          <w:sz w:val="28"/>
          <w:szCs w:val="28"/>
          <w:lang w:eastAsia="ru-RU"/>
        </w:rPr>
      </w:pPr>
    </w:p>
    <w:p w:rsidR="00577647" w:rsidRPr="00577647" w:rsidRDefault="00577647" w:rsidP="00577647">
      <w:pPr>
        <w:widowControl/>
        <w:jc w:val="both"/>
        <w:rPr>
          <w:rFonts w:ascii="Times New Roman" w:eastAsia="Times New Roman" w:hAnsi="Times New Roman" w:cs="Times New Roman"/>
          <w:sz w:val="28"/>
          <w:szCs w:val="28"/>
          <w:lang w:eastAsia="ru-RU"/>
        </w:rPr>
      </w:pPr>
    </w:p>
    <w:p w:rsidR="00577647" w:rsidRPr="00577647" w:rsidRDefault="00577647" w:rsidP="00577647">
      <w:pPr>
        <w:widowControl/>
        <w:jc w:val="both"/>
        <w:rPr>
          <w:rFonts w:ascii="Times New Roman" w:eastAsia="Times New Roman" w:hAnsi="Times New Roman" w:cs="Times New Roman"/>
          <w:sz w:val="28"/>
          <w:szCs w:val="28"/>
          <w:lang w:eastAsia="ru-RU"/>
        </w:rPr>
      </w:pPr>
    </w:p>
    <w:p w:rsidR="00577647" w:rsidRPr="00577647" w:rsidRDefault="00577647" w:rsidP="00577647">
      <w:pPr>
        <w:widowControl/>
        <w:jc w:val="both"/>
        <w:rPr>
          <w:rFonts w:ascii="Times New Roman" w:eastAsia="Times New Roman" w:hAnsi="Times New Roman" w:cs="Times New Roman"/>
          <w:sz w:val="28"/>
          <w:szCs w:val="28"/>
          <w:lang w:eastAsia="ru-RU"/>
        </w:rPr>
      </w:pPr>
    </w:p>
    <w:p w:rsidR="00577647" w:rsidRPr="00577647" w:rsidRDefault="00577647" w:rsidP="00577647">
      <w:pPr>
        <w:widowControl/>
        <w:jc w:val="right"/>
        <w:rPr>
          <w:rFonts w:ascii="Times New Roman" w:eastAsia="Times New Roman" w:hAnsi="Times New Roman" w:cs="Times New Roman"/>
          <w:sz w:val="28"/>
          <w:szCs w:val="28"/>
          <w:lang w:eastAsia="ru-RU"/>
        </w:rPr>
      </w:pPr>
      <w:r w:rsidRPr="00577647">
        <w:rPr>
          <w:rFonts w:ascii="Times New Roman" w:eastAsia="Times New Roman" w:hAnsi="Times New Roman" w:cs="Times New Roman"/>
          <w:sz w:val="28"/>
          <w:szCs w:val="28"/>
          <w:lang w:eastAsia="ru-RU"/>
        </w:rPr>
        <w:t>ПРИЛОЖЕНИЕ</w:t>
      </w:r>
    </w:p>
    <w:p w:rsidR="00577647" w:rsidRPr="00577647" w:rsidRDefault="00577647" w:rsidP="00577647">
      <w:pPr>
        <w:widowControl/>
        <w:ind w:left="4248" w:firstLine="708"/>
        <w:rPr>
          <w:rFonts w:ascii="Times New Roman" w:eastAsia="Times New Roman" w:hAnsi="Times New Roman" w:cs="Times New Roman"/>
          <w:sz w:val="28"/>
          <w:szCs w:val="28"/>
          <w:lang w:eastAsia="ru-RU"/>
        </w:rPr>
      </w:pPr>
      <w:r w:rsidRPr="00577647">
        <w:rPr>
          <w:rFonts w:ascii="Times New Roman" w:eastAsia="Times New Roman" w:hAnsi="Times New Roman" w:cs="Times New Roman"/>
          <w:sz w:val="28"/>
          <w:szCs w:val="28"/>
          <w:lang w:eastAsia="ru-RU"/>
        </w:rPr>
        <w:t xml:space="preserve">         к пункту 3.10 части 3  Порядка </w:t>
      </w:r>
    </w:p>
    <w:p w:rsidR="00577647" w:rsidRPr="00577647" w:rsidRDefault="00577647" w:rsidP="00577647">
      <w:pPr>
        <w:widowControl/>
        <w:jc w:val="right"/>
        <w:rPr>
          <w:rFonts w:ascii="Times New Roman" w:eastAsia="Times New Roman" w:hAnsi="Times New Roman" w:cs="Times New Roman"/>
          <w:bCs/>
          <w:lang w:eastAsia="ru-RU"/>
        </w:rPr>
      </w:pPr>
      <w:r w:rsidRPr="00577647">
        <w:rPr>
          <w:rFonts w:ascii="Times New Roman" w:eastAsia="Times New Roman" w:hAnsi="Times New Roman" w:cs="Times New Roman"/>
          <w:bCs/>
          <w:lang w:eastAsia="ru-RU"/>
        </w:rPr>
        <w:t xml:space="preserve">создания и использования, </w:t>
      </w:r>
    </w:p>
    <w:p w:rsidR="00577647" w:rsidRPr="00577647" w:rsidRDefault="00577647" w:rsidP="00577647">
      <w:pPr>
        <w:widowControl/>
        <w:jc w:val="right"/>
        <w:rPr>
          <w:rFonts w:ascii="Times New Roman" w:eastAsia="Times New Roman" w:hAnsi="Times New Roman" w:cs="Times New Roman"/>
          <w:bCs/>
          <w:lang w:eastAsia="ru-RU"/>
        </w:rPr>
      </w:pPr>
      <w:r w:rsidRPr="00577647">
        <w:rPr>
          <w:rFonts w:ascii="Times New Roman" w:eastAsia="Times New Roman" w:hAnsi="Times New Roman" w:cs="Times New Roman"/>
          <w:bCs/>
          <w:lang w:eastAsia="ru-RU"/>
        </w:rPr>
        <w:t xml:space="preserve">в том числе на платной основе, </w:t>
      </w:r>
    </w:p>
    <w:p w:rsidR="00577647" w:rsidRPr="00577647" w:rsidRDefault="00577647" w:rsidP="00577647">
      <w:pPr>
        <w:widowControl/>
        <w:jc w:val="right"/>
        <w:rPr>
          <w:rFonts w:ascii="Times New Roman" w:eastAsia="Times New Roman" w:hAnsi="Times New Roman" w:cs="Times New Roman"/>
          <w:bCs/>
          <w:lang w:eastAsia="ru-RU"/>
        </w:rPr>
      </w:pPr>
      <w:r w:rsidRPr="00577647">
        <w:rPr>
          <w:rFonts w:ascii="Times New Roman" w:eastAsia="Times New Roman" w:hAnsi="Times New Roman" w:cs="Times New Roman"/>
          <w:bCs/>
          <w:lang w:eastAsia="ru-RU"/>
        </w:rPr>
        <w:t>парковок (парковочных мест), расположенных</w:t>
      </w:r>
    </w:p>
    <w:p w:rsidR="00577647" w:rsidRPr="00577647" w:rsidRDefault="00577647" w:rsidP="00577647">
      <w:pPr>
        <w:widowControl/>
        <w:jc w:val="right"/>
        <w:rPr>
          <w:rFonts w:ascii="Times New Roman" w:eastAsia="Times New Roman" w:hAnsi="Times New Roman" w:cs="Times New Roman"/>
          <w:bCs/>
          <w:lang w:eastAsia="ru-RU"/>
        </w:rPr>
      </w:pPr>
      <w:r w:rsidRPr="00577647">
        <w:rPr>
          <w:rFonts w:ascii="Times New Roman" w:eastAsia="Times New Roman" w:hAnsi="Times New Roman" w:cs="Times New Roman"/>
          <w:bCs/>
          <w:lang w:eastAsia="ru-RU"/>
        </w:rPr>
        <w:t xml:space="preserve"> на автомобильных дорогах общего </w:t>
      </w:r>
    </w:p>
    <w:p w:rsidR="00577647" w:rsidRPr="00577647" w:rsidRDefault="00577647" w:rsidP="00577647">
      <w:pPr>
        <w:widowControl/>
        <w:jc w:val="right"/>
        <w:rPr>
          <w:rFonts w:ascii="Times New Roman" w:eastAsia="Times New Roman" w:hAnsi="Times New Roman" w:cs="Times New Roman"/>
          <w:bCs/>
          <w:sz w:val="28"/>
          <w:szCs w:val="28"/>
          <w:lang w:eastAsia="ru-RU"/>
        </w:rPr>
      </w:pPr>
      <w:r w:rsidRPr="00577647">
        <w:rPr>
          <w:rFonts w:ascii="Times New Roman" w:eastAsia="Times New Roman" w:hAnsi="Times New Roman" w:cs="Times New Roman"/>
          <w:bCs/>
          <w:lang w:eastAsia="ru-RU"/>
        </w:rPr>
        <w:t>пользования местного значения поселения</w:t>
      </w:r>
    </w:p>
    <w:p w:rsidR="00577647" w:rsidRPr="00577647" w:rsidRDefault="00577647" w:rsidP="00577647">
      <w:pPr>
        <w:widowControl/>
        <w:jc w:val="both"/>
        <w:rPr>
          <w:rFonts w:ascii="Times New Roman" w:eastAsia="Times New Roman" w:hAnsi="Times New Roman" w:cs="Times New Roman"/>
          <w:sz w:val="28"/>
          <w:szCs w:val="28"/>
          <w:lang w:eastAsia="ru-RU"/>
        </w:rPr>
      </w:pPr>
    </w:p>
    <w:p w:rsidR="00577647" w:rsidRPr="00577647" w:rsidRDefault="00577647" w:rsidP="00577647">
      <w:pPr>
        <w:widowControl/>
        <w:jc w:val="right"/>
        <w:rPr>
          <w:rFonts w:ascii="Times New Roman" w:eastAsia="Times New Roman" w:hAnsi="Times New Roman" w:cs="Times New Roman"/>
          <w:sz w:val="28"/>
          <w:szCs w:val="28"/>
          <w:lang w:eastAsia="ru-RU"/>
        </w:rPr>
      </w:pPr>
    </w:p>
    <w:p w:rsidR="00577647" w:rsidRPr="00577647" w:rsidRDefault="00577647" w:rsidP="00577647">
      <w:pPr>
        <w:widowControl/>
        <w:jc w:val="center"/>
        <w:rPr>
          <w:rFonts w:ascii="Times New Roman" w:eastAsia="Times New Roman" w:hAnsi="Times New Roman" w:cs="Times New Roman"/>
          <w:b/>
          <w:lang w:eastAsia="ru-RU"/>
        </w:rPr>
      </w:pPr>
      <w:r w:rsidRPr="00577647">
        <w:rPr>
          <w:rFonts w:ascii="Times New Roman" w:eastAsia="Times New Roman" w:hAnsi="Times New Roman" w:cs="Times New Roman"/>
          <w:b/>
          <w:lang w:eastAsia="ru-RU"/>
        </w:rPr>
        <w:t>МЕТОДИКА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НА ТЕРРИТОРИИ СЕЛЬСКОГО ПОСЕЛЕНИЯ КАШКАЛАШИНСКИЙ СЕЛЬСОВЕТ МУНИЦИПАЛЬНОГО РАЙОНА БЛАГОВАРСКИЙ РАЙОН РЕСПУБЛИКИ БАШКОРТОСТАН</w:t>
      </w:r>
    </w:p>
    <w:p w:rsidR="00577647" w:rsidRPr="00577647" w:rsidRDefault="00577647" w:rsidP="00577647">
      <w:pPr>
        <w:widowControl/>
        <w:spacing w:before="100" w:beforeAutospacing="1" w:after="100" w:afterAutospacing="1"/>
        <w:outlineLvl w:val="2"/>
        <w:rPr>
          <w:rFonts w:ascii="Times New Roman" w:eastAsia="Times New Roman" w:hAnsi="Times New Roman" w:cs="Times New Roman"/>
          <w:b/>
          <w:bCs/>
          <w:sz w:val="27"/>
          <w:szCs w:val="27"/>
          <w:lang w:eastAsia="ru-RU"/>
        </w:rPr>
      </w:pPr>
      <w:r w:rsidRPr="00577647">
        <w:rPr>
          <w:rFonts w:ascii="Times New Roman" w:eastAsia="Times New Roman" w:hAnsi="Times New Roman" w:cs="Times New Roman"/>
          <w:b/>
          <w:bCs/>
          <w:sz w:val="27"/>
          <w:szCs w:val="27"/>
          <w:lang w:eastAsia="ru-RU"/>
        </w:rPr>
        <w:t>1. Общие положения</w:t>
      </w:r>
    </w:p>
    <w:p w:rsidR="00577647" w:rsidRPr="00577647" w:rsidRDefault="00577647" w:rsidP="00577647">
      <w:pPr>
        <w:widowControl/>
        <w:spacing w:before="100" w:before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 xml:space="preserve">1.1. </w:t>
      </w:r>
      <w:proofErr w:type="gramStart"/>
      <w:r w:rsidRPr="00577647">
        <w:rPr>
          <w:rFonts w:ascii="Times New Roman" w:eastAsia="Times New Roman" w:hAnsi="Times New Roman" w:cs="Times New Roman"/>
          <w:lang w:eastAsia="ru-RU"/>
        </w:rPr>
        <w:t xml:space="preserve">Настоящая Методика разработана в соответствии с пунктом 4 статьи 13 </w:t>
      </w:r>
      <w:hyperlink r:id="rId7" w:history="1">
        <w:r w:rsidRPr="00577647">
          <w:rPr>
            <w:rFonts w:ascii="Times New Roman" w:eastAsia="Times New Roman" w:hAnsi="Times New Roman" w:cs="Times New Roman"/>
            <w:color w:val="0000FF"/>
            <w:u w:val="single"/>
            <w:lang w:eastAsia="ru-RU"/>
          </w:rPr>
          <w:t>Федерального закона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577647">
        <w:rPr>
          <w:rFonts w:ascii="Times New Roman" w:eastAsia="Times New Roman" w:hAnsi="Times New Roman" w:cs="Times New Roman"/>
          <w:lang w:eastAsia="ru-RU"/>
        </w:rPr>
        <w:t xml:space="preserve">  </w:t>
      </w:r>
      <w:r w:rsidRPr="00577647">
        <w:rPr>
          <w:rFonts w:ascii="Times New Roman" w:eastAsia="Times New Roman" w:hAnsi="Times New Roman" w:cs="Times New Roman"/>
          <w:color w:val="0000FF"/>
          <w:u w:val="single"/>
          <w:lang w:eastAsia="ru-RU"/>
        </w:rPr>
        <w:t>и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w:t>
      </w:r>
      <w:proofErr w:type="gramEnd"/>
      <w:r w:rsidRPr="00577647">
        <w:rPr>
          <w:rFonts w:ascii="Times New Roman" w:eastAsia="Times New Roman" w:hAnsi="Times New Roman" w:cs="Times New Roman"/>
          <w:color w:val="0000FF"/>
          <w:u w:val="single"/>
          <w:lang w:eastAsia="ru-RU"/>
        </w:rPr>
        <w:t xml:space="preserve"> пользования местного значения</w:t>
      </w:r>
      <w:r w:rsidRPr="00577647">
        <w:rPr>
          <w:rFonts w:ascii="Times New Roman" w:eastAsia="Times New Roman" w:hAnsi="Times New Roman" w:cs="Times New Roman"/>
          <w:lang w:eastAsia="ru-RU"/>
        </w:rPr>
        <w:t>.</w:t>
      </w:r>
    </w:p>
    <w:p w:rsidR="00577647" w:rsidRPr="00577647" w:rsidRDefault="00577647" w:rsidP="00577647">
      <w:pPr>
        <w:widowControl/>
        <w:spacing w:before="100" w:before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1.2. Настоящая Методика разработана с целью определения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roofErr w:type="gramStart"/>
      <w:r w:rsidRPr="00577647">
        <w:rPr>
          <w:rFonts w:ascii="Times New Roman" w:eastAsia="Times New Roman" w:hAnsi="Times New Roman" w:cs="Times New Roman"/>
          <w:lang w:eastAsia="ru-RU"/>
        </w:rPr>
        <w:t>.(</w:t>
      </w:r>
      <w:proofErr w:type="gramEnd"/>
      <w:r w:rsidRPr="00577647">
        <w:rPr>
          <w:rFonts w:ascii="Times New Roman" w:eastAsia="Times New Roman" w:hAnsi="Times New Roman" w:cs="Times New Roman"/>
          <w:lang w:eastAsia="ru-RU"/>
        </w:rPr>
        <w:t>далее - парковки (парковочные места)).</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1.3. В настоящей Методике используются основные понятия, определенные нормативными правовыми актами администрации о порядке создания и использования, в том числе на платной основе, парковок (парковочных мест).</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1.4. Размер платы за пользование на платной основе парковками (парковочными местами) (далее - размер платы) должен обеспечивать достижение следующих целей:</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 увеличение пропускной способности улично-дорожной сети на территории сельского поселения;</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 упорядочение процесса паркования транспортных средств на автомобильных дорогах общего пользования местного значения на территории сельского поселения;</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 обеспечение доступности парковочных мест на автомобильных дорогах общего пользования местного значения на территории сельского поселения;</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 xml:space="preserve">- возмещение организации, осуществляющей создание и обеспечение функционирования платной парковки (парковочных мест), экономически обоснованных расходов на создание (строительство и обустройство), содержание, эксплуатацию и реконструкцию </w:t>
      </w:r>
      <w:r w:rsidRPr="00577647">
        <w:rPr>
          <w:rFonts w:ascii="Times New Roman" w:eastAsia="Times New Roman" w:hAnsi="Times New Roman" w:cs="Times New Roman"/>
          <w:lang w:eastAsia="ru-RU"/>
        </w:rPr>
        <w:lastRenderedPageBreak/>
        <w:t>(модернизацию) платной парковки (парковочного места) и парковочной инфраструктуры, а также получение прибыли.</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1.5. Размер платы за пользование на платной основе парковками (парковочными местами), рассчитанный и установленный в соответствии с настоящей Методикой, не может превышать максимального размера платы за пользование парковками (парковочными местами), расположенными на автомобильных дорогах общего пользования местного значения, утвержденного нормативным правовым актом.</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1.6. Плата за пользование на платной основе парковками (парковочными местами) зависит от времени пользования парковками (парковочными местами) и может быть следующих видов:</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1) часовая плата - плата за час нахождения одного транспортного средства на парковке (парковочном месте);</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2) суточный абонемент - плата за нахождение одного транспортного средства на парковке (парковочном месте) в течение суток;</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3) месячный абонемент - плата за нахождение одного транспортного средства на парковке (парковочном месте) в течение одного месяца;</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4) годовой абонемент - плата за нахождение одного транспортного средства на парковке (парковочном месте) в течение двенадцати месяцев;</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5) годовая резидентная плата - денежные средства, перечисляемые резидентом в порядке, установленном администрацией, за пользование парковочным местом на платных парковках, расположенных в границах зоны платных парковок, на которую распространяется действие резидентного парковочного разрешения, срок действия которого равен одному году с момента выдачи разрешения.</w:t>
      </w:r>
    </w:p>
    <w:p w:rsidR="00577647" w:rsidRPr="00577647" w:rsidRDefault="00577647" w:rsidP="00577647">
      <w:pPr>
        <w:widowControl/>
        <w:spacing w:before="100" w:beforeAutospacing="1" w:after="100" w:afterAutospacing="1"/>
        <w:outlineLvl w:val="2"/>
        <w:rPr>
          <w:rFonts w:ascii="Times New Roman" w:eastAsia="Times New Roman" w:hAnsi="Times New Roman" w:cs="Times New Roman"/>
          <w:b/>
          <w:bCs/>
          <w:sz w:val="27"/>
          <w:szCs w:val="27"/>
          <w:lang w:eastAsia="ru-RU"/>
        </w:rPr>
      </w:pPr>
      <w:r w:rsidRPr="00577647">
        <w:rPr>
          <w:rFonts w:ascii="Times New Roman" w:eastAsia="Times New Roman" w:hAnsi="Times New Roman" w:cs="Times New Roman"/>
          <w:b/>
          <w:bCs/>
          <w:sz w:val="27"/>
          <w:szCs w:val="27"/>
          <w:lang w:eastAsia="ru-RU"/>
        </w:rPr>
        <w:t>2. Расчет размера платы</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2.1. Источником исходных данных для расчета размера платы являются:</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 проект организации парковок (парковочных мест);</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 перечень и стоимость необходимых видов работ и оборудования для обустройства парковок (парковочных мест) и парковочной инфраструктуры;</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 стоимость выполнения работ по эксплуатации, техническому обслуживанию и ремонту оборудования парковок (парковочных мест) и парковочной инфраструктуры;</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 перечень и стоимость работ и оборудования для реконструкции (модернизации) парковок (парковочных мест) и парковочной инфраструктуры;</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 срок окупаемости затрат на обустройство парковок (парковочных мест) и парковочной инфраструктуры;</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 количество парковок (парковочных мест);</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lastRenderedPageBreak/>
        <w:br/>
        <w:t>- график работы парковок (парковочных мест) в платном режиме;</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 уровень заполняемости парковок (парковочных мест) в платном режиме.</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 xml:space="preserve">2.2. В себестоимость услуги включаются экономически обоснованные затраты, оценка обоснованности которых производится в соответствии с главой 25 части 2 </w:t>
      </w:r>
      <w:hyperlink r:id="rId8" w:history="1">
        <w:r w:rsidRPr="00577647">
          <w:rPr>
            <w:rFonts w:ascii="Times New Roman" w:eastAsia="Times New Roman" w:hAnsi="Times New Roman" w:cs="Times New Roman"/>
            <w:color w:val="0000FF"/>
            <w:u w:val="single"/>
            <w:lang w:eastAsia="ru-RU"/>
          </w:rPr>
          <w:t>Налогового кодекса Российской Федерации</w:t>
        </w:r>
      </w:hyperlink>
      <w:r w:rsidRPr="00577647">
        <w:rPr>
          <w:rFonts w:ascii="Times New Roman" w:eastAsia="Times New Roman" w:hAnsi="Times New Roman" w:cs="Times New Roman"/>
          <w:lang w:eastAsia="ru-RU"/>
        </w:rPr>
        <w:t>.</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Затраты, учитываемые при расчете размера платы, должны подтверждаться документами, оформленными в соответствии с действующим законодательством.</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 xml:space="preserve">В расчет платы включается налог на добавленную стоимость в порядке, предусмотренном главой 21 части 2 </w:t>
      </w:r>
      <w:hyperlink r:id="rId9" w:history="1">
        <w:r w:rsidRPr="00577647">
          <w:rPr>
            <w:rFonts w:ascii="Times New Roman" w:eastAsia="Times New Roman" w:hAnsi="Times New Roman" w:cs="Times New Roman"/>
            <w:color w:val="0000FF"/>
            <w:u w:val="single"/>
            <w:lang w:eastAsia="ru-RU"/>
          </w:rPr>
          <w:t>Налогового кодекса Российской Федерации</w:t>
        </w:r>
      </w:hyperlink>
      <w:r w:rsidRPr="00577647">
        <w:rPr>
          <w:rFonts w:ascii="Times New Roman" w:eastAsia="Times New Roman" w:hAnsi="Times New Roman" w:cs="Times New Roman"/>
          <w:lang w:eastAsia="ru-RU"/>
        </w:rPr>
        <w:t>.</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2.3. Планируемая прибыль обосновывается:</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1) утвержденным соответствующим образом планом развития оператора парковки;</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 xml:space="preserve">2) в случае использования одной из форм </w:t>
      </w:r>
      <w:proofErr w:type="spellStart"/>
      <w:r w:rsidRPr="00577647">
        <w:rPr>
          <w:rFonts w:ascii="Times New Roman" w:eastAsia="Times New Roman" w:hAnsi="Times New Roman" w:cs="Times New Roman"/>
          <w:lang w:eastAsia="ru-RU"/>
        </w:rPr>
        <w:t>муниципально</w:t>
      </w:r>
      <w:proofErr w:type="spellEnd"/>
      <w:r w:rsidRPr="00577647">
        <w:rPr>
          <w:rFonts w:ascii="Times New Roman" w:eastAsia="Times New Roman" w:hAnsi="Times New Roman" w:cs="Times New Roman"/>
          <w:lang w:eastAsia="ru-RU"/>
        </w:rPr>
        <w:t>-частного партнерства при осуществлении инвестирования в объект парковочной инфраструктуры до начала эксплуатации объекта:</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 расчетом возврата инвестиционных вложений с учетом срока окупаемости проекта организации парковки (парковочного места) на основании соответствующего соглашения;</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 обязательствами оператора парковки по отчислению части доходов от эксплуатации парковок (парковочных мест) в бюджет сельского поселения на основании соответствующего соглашения.</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2.4. Расчет размера часовой платы осуществляется по формуле:</w:t>
      </w:r>
    </w:p>
    <w:p w:rsidR="00577647" w:rsidRPr="00577647" w:rsidRDefault="00577647" w:rsidP="00577647">
      <w:pPr>
        <w:widowControl/>
        <w:spacing w:before="100" w:beforeAutospacing="1" w:after="100" w:afterAutospacing="1"/>
        <w:jc w:val="center"/>
        <w:rPr>
          <w:rFonts w:ascii="Times New Roman" w:eastAsia="Times New Roman" w:hAnsi="Times New Roman" w:cs="Times New Roman"/>
          <w:lang w:eastAsia="ru-RU"/>
        </w:rPr>
      </w:pPr>
      <w:proofErr w:type="spellStart"/>
      <w:r w:rsidRPr="00577647">
        <w:rPr>
          <w:rFonts w:ascii="Times New Roman" w:eastAsia="Times New Roman" w:hAnsi="Times New Roman" w:cs="Times New Roman"/>
          <w:lang w:eastAsia="ru-RU"/>
        </w:rPr>
        <w:t>Пч</w:t>
      </w:r>
      <w:proofErr w:type="spellEnd"/>
      <w:r w:rsidRPr="00577647">
        <w:rPr>
          <w:rFonts w:ascii="Times New Roman" w:eastAsia="Times New Roman" w:hAnsi="Times New Roman" w:cs="Times New Roman"/>
          <w:lang w:eastAsia="ru-RU"/>
        </w:rPr>
        <w:t xml:space="preserve"> = З / (</w:t>
      </w:r>
      <w:proofErr w:type="spellStart"/>
      <w:r w:rsidRPr="00577647">
        <w:rPr>
          <w:rFonts w:ascii="Times New Roman" w:eastAsia="Times New Roman" w:hAnsi="Times New Roman" w:cs="Times New Roman"/>
          <w:lang w:eastAsia="ru-RU"/>
        </w:rPr>
        <w:t>Кп</w:t>
      </w:r>
      <w:proofErr w:type="spellEnd"/>
      <w:r w:rsidRPr="00577647">
        <w:rPr>
          <w:rFonts w:ascii="Times New Roman" w:eastAsia="Times New Roman" w:hAnsi="Times New Roman" w:cs="Times New Roman"/>
          <w:lang w:eastAsia="ru-RU"/>
        </w:rPr>
        <w:t xml:space="preserve"> * </w:t>
      </w:r>
      <w:proofErr w:type="spellStart"/>
      <w:r w:rsidRPr="00577647">
        <w:rPr>
          <w:rFonts w:ascii="Times New Roman" w:eastAsia="Times New Roman" w:hAnsi="Times New Roman" w:cs="Times New Roman"/>
          <w:lang w:eastAsia="ru-RU"/>
        </w:rPr>
        <w:t>Кз</w:t>
      </w:r>
      <w:proofErr w:type="spellEnd"/>
      <w:proofErr w:type="gramStart"/>
      <w:r w:rsidRPr="00577647">
        <w:rPr>
          <w:rFonts w:ascii="Times New Roman" w:eastAsia="Times New Roman" w:hAnsi="Times New Roman" w:cs="Times New Roman"/>
          <w:lang w:eastAsia="ru-RU"/>
        </w:rPr>
        <w:t xml:space="preserve"> * Т</w:t>
      </w:r>
      <w:proofErr w:type="gramEnd"/>
      <w:r w:rsidRPr="00577647">
        <w:rPr>
          <w:rFonts w:ascii="Times New Roman" w:eastAsia="Times New Roman" w:hAnsi="Times New Roman" w:cs="Times New Roman"/>
          <w:lang w:eastAsia="ru-RU"/>
        </w:rPr>
        <w:t>с * Кд), где:</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proofErr w:type="spellStart"/>
      <w:r w:rsidRPr="00577647">
        <w:rPr>
          <w:rFonts w:ascii="Times New Roman" w:eastAsia="Times New Roman" w:hAnsi="Times New Roman" w:cs="Times New Roman"/>
          <w:lang w:eastAsia="ru-RU"/>
        </w:rPr>
        <w:t>Пч</w:t>
      </w:r>
      <w:proofErr w:type="spellEnd"/>
      <w:r w:rsidRPr="00577647">
        <w:rPr>
          <w:rFonts w:ascii="Times New Roman" w:eastAsia="Times New Roman" w:hAnsi="Times New Roman" w:cs="Times New Roman"/>
          <w:lang w:eastAsia="ru-RU"/>
        </w:rPr>
        <w:t xml:space="preserve"> - размер платы за 1 час, рублей/час;</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proofErr w:type="gramStart"/>
      <w:r w:rsidRPr="00577647">
        <w:rPr>
          <w:rFonts w:ascii="Times New Roman" w:eastAsia="Times New Roman" w:hAnsi="Times New Roman" w:cs="Times New Roman"/>
          <w:lang w:eastAsia="ru-RU"/>
        </w:rPr>
        <w:t>З</w:t>
      </w:r>
      <w:proofErr w:type="gramEnd"/>
      <w:r w:rsidRPr="00577647">
        <w:rPr>
          <w:rFonts w:ascii="Times New Roman" w:eastAsia="Times New Roman" w:hAnsi="Times New Roman" w:cs="Times New Roman"/>
          <w:lang w:eastAsia="ru-RU"/>
        </w:rPr>
        <w:t xml:space="preserve"> - затраты по обустройству, эксплуатации, техническому обслуживанию, ремонту оборудования, реконструкции (модернизации) парковок (парковочных мест) и парковочной инфраструктуры с учетом рентабельности в пересчете на плановый период (год);</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proofErr w:type="spellStart"/>
      <w:r w:rsidRPr="00577647">
        <w:rPr>
          <w:rFonts w:ascii="Times New Roman" w:eastAsia="Times New Roman" w:hAnsi="Times New Roman" w:cs="Times New Roman"/>
          <w:lang w:eastAsia="ru-RU"/>
        </w:rPr>
        <w:t>Кп</w:t>
      </w:r>
      <w:proofErr w:type="spellEnd"/>
      <w:r w:rsidRPr="00577647">
        <w:rPr>
          <w:rFonts w:ascii="Times New Roman" w:eastAsia="Times New Roman" w:hAnsi="Times New Roman" w:cs="Times New Roman"/>
          <w:lang w:eastAsia="ru-RU"/>
        </w:rPr>
        <w:t xml:space="preserve"> - количество парковочных мест на парковке;</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proofErr w:type="spellStart"/>
      <w:proofErr w:type="gramStart"/>
      <w:r w:rsidRPr="00577647">
        <w:rPr>
          <w:rFonts w:ascii="Times New Roman" w:eastAsia="Times New Roman" w:hAnsi="Times New Roman" w:cs="Times New Roman"/>
          <w:lang w:eastAsia="ru-RU"/>
        </w:rPr>
        <w:t>Кз</w:t>
      </w:r>
      <w:proofErr w:type="spellEnd"/>
      <w:proofErr w:type="gramEnd"/>
      <w:r w:rsidRPr="00577647">
        <w:rPr>
          <w:rFonts w:ascii="Times New Roman" w:eastAsia="Times New Roman" w:hAnsi="Times New Roman" w:cs="Times New Roman"/>
          <w:lang w:eastAsia="ru-RU"/>
        </w:rPr>
        <w:t xml:space="preserve"> - средний коэффициент заполняемости парковок (парковочных мест);</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Тс - количество часов работы парковок (парковочных мест) в сутки в платном режиме;</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Кд - количество дней работы платных парковок (парковочных мест) в платном режиме в год.</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При установлении размера часовой платы полученное значение подлежит округлению до 1 рубля по правилам округления.</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lastRenderedPageBreak/>
        <w:t>2.5. Расчет стоимости суточного абонемента осуществляется по формуле:</w:t>
      </w:r>
    </w:p>
    <w:p w:rsidR="00577647" w:rsidRPr="00577647" w:rsidRDefault="00577647" w:rsidP="00577647">
      <w:pPr>
        <w:widowControl/>
        <w:spacing w:before="100" w:beforeAutospacing="1" w:after="100" w:afterAutospacing="1"/>
        <w:jc w:val="center"/>
        <w:rPr>
          <w:rFonts w:ascii="Times New Roman" w:eastAsia="Times New Roman" w:hAnsi="Times New Roman" w:cs="Times New Roman"/>
          <w:lang w:eastAsia="ru-RU"/>
        </w:rPr>
      </w:pPr>
      <w:proofErr w:type="spellStart"/>
      <w:r w:rsidRPr="00577647">
        <w:rPr>
          <w:rFonts w:ascii="Times New Roman" w:eastAsia="Times New Roman" w:hAnsi="Times New Roman" w:cs="Times New Roman"/>
          <w:lang w:eastAsia="ru-RU"/>
        </w:rPr>
        <w:t>Пс</w:t>
      </w:r>
      <w:proofErr w:type="spellEnd"/>
      <w:r w:rsidRPr="00577647">
        <w:rPr>
          <w:rFonts w:ascii="Times New Roman" w:eastAsia="Times New Roman" w:hAnsi="Times New Roman" w:cs="Times New Roman"/>
          <w:lang w:eastAsia="ru-RU"/>
        </w:rPr>
        <w:t xml:space="preserve"> = </w:t>
      </w:r>
      <w:proofErr w:type="spellStart"/>
      <w:r w:rsidRPr="00577647">
        <w:rPr>
          <w:rFonts w:ascii="Times New Roman" w:eastAsia="Times New Roman" w:hAnsi="Times New Roman" w:cs="Times New Roman"/>
          <w:lang w:eastAsia="ru-RU"/>
        </w:rPr>
        <w:t>Пч</w:t>
      </w:r>
      <w:proofErr w:type="spellEnd"/>
      <w:r w:rsidRPr="00577647">
        <w:rPr>
          <w:rFonts w:ascii="Times New Roman" w:eastAsia="Times New Roman" w:hAnsi="Times New Roman" w:cs="Times New Roman"/>
          <w:lang w:eastAsia="ru-RU"/>
        </w:rPr>
        <w:t xml:space="preserve"> * (Тс - 2), где:</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proofErr w:type="spellStart"/>
      <w:r w:rsidRPr="00577647">
        <w:rPr>
          <w:rFonts w:ascii="Times New Roman" w:eastAsia="Times New Roman" w:hAnsi="Times New Roman" w:cs="Times New Roman"/>
          <w:lang w:eastAsia="ru-RU"/>
        </w:rPr>
        <w:t>Пс</w:t>
      </w:r>
      <w:proofErr w:type="spellEnd"/>
      <w:r w:rsidRPr="00577647">
        <w:rPr>
          <w:rFonts w:ascii="Times New Roman" w:eastAsia="Times New Roman" w:hAnsi="Times New Roman" w:cs="Times New Roman"/>
          <w:lang w:eastAsia="ru-RU"/>
        </w:rPr>
        <w:t xml:space="preserve"> - размер платы за одни сутки, рублей/сутки;</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proofErr w:type="spellStart"/>
      <w:r w:rsidRPr="00577647">
        <w:rPr>
          <w:rFonts w:ascii="Times New Roman" w:eastAsia="Times New Roman" w:hAnsi="Times New Roman" w:cs="Times New Roman"/>
          <w:lang w:eastAsia="ru-RU"/>
        </w:rPr>
        <w:t>Пч</w:t>
      </w:r>
      <w:proofErr w:type="spellEnd"/>
      <w:r w:rsidRPr="00577647">
        <w:rPr>
          <w:rFonts w:ascii="Times New Roman" w:eastAsia="Times New Roman" w:hAnsi="Times New Roman" w:cs="Times New Roman"/>
          <w:lang w:eastAsia="ru-RU"/>
        </w:rPr>
        <w:t xml:space="preserve"> - плата за 1 час, рублей/час;</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Тс - количество часов работы парковок (парковочных мест) в сутки в платном режиме.</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При установлении размера суточной платы полученное значение подлежит округлению до 10 рублей по правилам округления.</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2.6. Расчет стоимости месячного абонемента осуществляется по формуле:</w:t>
      </w:r>
    </w:p>
    <w:p w:rsidR="00577647" w:rsidRPr="00577647" w:rsidRDefault="00577647" w:rsidP="00577647">
      <w:pPr>
        <w:widowControl/>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1790700" cy="495300"/>
            <wp:effectExtent l="0" t="0" r="0" b="0"/>
            <wp:docPr id="1" name="Рисунок 1" descr="Об утверждении Методики 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городского округа город Воронеж (с изменениями на 13 августа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Методики 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городского округа город Воронеж (с изменениями на 13 августа 2018 год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inline>
        </w:drawing>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Пм - размер платы за один месяц, рублей/месяц;</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proofErr w:type="spellStart"/>
      <w:r w:rsidRPr="00577647">
        <w:rPr>
          <w:rFonts w:ascii="Times New Roman" w:eastAsia="Times New Roman" w:hAnsi="Times New Roman" w:cs="Times New Roman"/>
          <w:lang w:eastAsia="ru-RU"/>
        </w:rPr>
        <w:t>Пс</w:t>
      </w:r>
      <w:proofErr w:type="spellEnd"/>
      <w:r w:rsidRPr="00577647">
        <w:rPr>
          <w:rFonts w:ascii="Times New Roman" w:eastAsia="Times New Roman" w:hAnsi="Times New Roman" w:cs="Times New Roman"/>
          <w:lang w:eastAsia="ru-RU"/>
        </w:rPr>
        <w:t xml:space="preserve"> - размер платы за одни сутки, рублей/сутки;</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proofErr w:type="spellStart"/>
      <w:proofErr w:type="gramStart"/>
      <w:r w:rsidRPr="00577647">
        <w:rPr>
          <w:rFonts w:ascii="Times New Roman" w:eastAsia="Times New Roman" w:hAnsi="Times New Roman" w:cs="Times New Roman"/>
          <w:lang w:eastAsia="ru-RU"/>
        </w:rPr>
        <w:t>Др</w:t>
      </w:r>
      <w:proofErr w:type="spellEnd"/>
      <w:proofErr w:type="gramEnd"/>
      <w:r w:rsidRPr="00577647">
        <w:rPr>
          <w:rFonts w:ascii="Times New Roman" w:eastAsia="Times New Roman" w:hAnsi="Times New Roman" w:cs="Times New Roman"/>
          <w:lang w:eastAsia="ru-RU"/>
        </w:rPr>
        <w:t xml:space="preserve"> - количество дней работы парковок (парковочных мест) в год, рассчитанное исходя из графика работы парковок (парковочных мест).</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При установлении размера платы за один месяц полученное значение подлежит округлению до 100 рублей по правилам округления.</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2.7. Расчет стоимости годового абонемента осуществляется по формуле:</w:t>
      </w:r>
    </w:p>
    <w:p w:rsidR="00577647" w:rsidRPr="00577647" w:rsidRDefault="00577647" w:rsidP="00577647">
      <w:pPr>
        <w:widowControl/>
        <w:spacing w:before="100" w:beforeAutospacing="1" w:after="100" w:afterAutospacing="1"/>
        <w:jc w:val="center"/>
        <w:rPr>
          <w:rFonts w:ascii="Times New Roman" w:eastAsia="Times New Roman" w:hAnsi="Times New Roman" w:cs="Times New Roman"/>
          <w:lang w:eastAsia="ru-RU"/>
        </w:rPr>
      </w:pPr>
      <w:proofErr w:type="spellStart"/>
      <w:r w:rsidRPr="00577647">
        <w:rPr>
          <w:rFonts w:ascii="Times New Roman" w:eastAsia="Times New Roman" w:hAnsi="Times New Roman" w:cs="Times New Roman"/>
          <w:lang w:eastAsia="ru-RU"/>
        </w:rPr>
        <w:t>Пг</w:t>
      </w:r>
      <w:proofErr w:type="spellEnd"/>
      <w:r w:rsidRPr="00577647">
        <w:rPr>
          <w:rFonts w:ascii="Times New Roman" w:eastAsia="Times New Roman" w:hAnsi="Times New Roman" w:cs="Times New Roman"/>
          <w:lang w:eastAsia="ru-RU"/>
        </w:rPr>
        <w:t xml:space="preserve"> = Пм * 12 * 0,93, где:</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proofErr w:type="spellStart"/>
      <w:r w:rsidRPr="00577647">
        <w:rPr>
          <w:rFonts w:ascii="Times New Roman" w:eastAsia="Times New Roman" w:hAnsi="Times New Roman" w:cs="Times New Roman"/>
          <w:lang w:eastAsia="ru-RU"/>
        </w:rPr>
        <w:t>Пг</w:t>
      </w:r>
      <w:proofErr w:type="spellEnd"/>
      <w:r w:rsidRPr="00577647">
        <w:rPr>
          <w:rFonts w:ascii="Times New Roman" w:eastAsia="Times New Roman" w:hAnsi="Times New Roman" w:cs="Times New Roman"/>
          <w:lang w:eastAsia="ru-RU"/>
        </w:rPr>
        <w:t xml:space="preserve"> - размер платы за двенадцать месяцев, рублей;</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Пм - размер платы за один месяц, рублей/месяц.</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При установлении размера платы за двенадцать месяцев полученное значение подлежит округлению до 100 рублей по правилам округления.</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2.8. Расчет размера годовой резидентной платы осуществляется по формуле:</w:t>
      </w:r>
    </w:p>
    <w:p w:rsidR="00577647" w:rsidRPr="00577647" w:rsidRDefault="00577647" w:rsidP="00577647">
      <w:pPr>
        <w:widowControl/>
        <w:spacing w:before="100" w:beforeAutospacing="1" w:after="100" w:afterAutospacing="1"/>
        <w:jc w:val="center"/>
        <w:rPr>
          <w:rFonts w:ascii="Times New Roman" w:eastAsia="Times New Roman" w:hAnsi="Times New Roman" w:cs="Times New Roman"/>
          <w:lang w:eastAsia="ru-RU"/>
        </w:rPr>
      </w:pPr>
      <w:proofErr w:type="spellStart"/>
      <w:r w:rsidRPr="00577647">
        <w:rPr>
          <w:rFonts w:ascii="Times New Roman" w:eastAsia="Times New Roman" w:hAnsi="Times New Roman" w:cs="Times New Roman"/>
          <w:lang w:eastAsia="ru-RU"/>
        </w:rPr>
        <w:t>Пгр</w:t>
      </w:r>
      <w:proofErr w:type="spellEnd"/>
      <w:r w:rsidRPr="00577647">
        <w:rPr>
          <w:rFonts w:ascii="Times New Roman" w:eastAsia="Times New Roman" w:hAnsi="Times New Roman" w:cs="Times New Roman"/>
          <w:lang w:eastAsia="ru-RU"/>
        </w:rPr>
        <w:t xml:space="preserve"> = Пм * 12 *0,033, где:</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proofErr w:type="spellStart"/>
      <w:r w:rsidRPr="00577647">
        <w:rPr>
          <w:rFonts w:ascii="Times New Roman" w:eastAsia="Times New Roman" w:hAnsi="Times New Roman" w:cs="Times New Roman"/>
          <w:lang w:eastAsia="ru-RU"/>
        </w:rPr>
        <w:t>Пгр</w:t>
      </w:r>
      <w:proofErr w:type="spellEnd"/>
      <w:r w:rsidRPr="00577647">
        <w:rPr>
          <w:rFonts w:ascii="Times New Roman" w:eastAsia="Times New Roman" w:hAnsi="Times New Roman" w:cs="Times New Roman"/>
          <w:lang w:eastAsia="ru-RU"/>
        </w:rPr>
        <w:t xml:space="preserve"> - размер резидентной платы в год, рублей;</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Пм - размер платы за один месяц, рублей/месяц.</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При установлении размера резидентной платы полученное значение подлежит округлению до 100 рублей по правилам округления.</w:t>
      </w:r>
    </w:p>
    <w:p w:rsidR="00577647" w:rsidRPr="00577647" w:rsidRDefault="00577647" w:rsidP="00577647">
      <w:pPr>
        <w:widowControl/>
        <w:spacing w:before="100" w:beforeAutospacing="1" w:after="100" w:afterAutospacing="1"/>
        <w:outlineLvl w:val="2"/>
        <w:rPr>
          <w:rFonts w:ascii="Times New Roman" w:eastAsia="Times New Roman" w:hAnsi="Times New Roman" w:cs="Times New Roman"/>
          <w:b/>
          <w:bCs/>
          <w:sz w:val="27"/>
          <w:szCs w:val="27"/>
          <w:lang w:eastAsia="ru-RU"/>
        </w:rPr>
      </w:pPr>
      <w:r w:rsidRPr="00577647">
        <w:rPr>
          <w:rFonts w:ascii="Times New Roman" w:eastAsia="Times New Roman" w:hAnsi="Times New Roman" w:cs="Times New Roman"/>
          <w:b/>
          <w:bCs/>
          <w:sz w:val="27"/>
          <w:szCs w:val="27"/>
          <w:lang w:eastAsia="ru-RU"/>
        </w:rPr>
        <w:t>3. Установление и пересмотр размера платы</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lastRenderedPageBreak/>
        <w:t>3.1. Максимальный размер платы устанавливается на основе мониторинга рыночных цен на услуги платных парковок, расположенных на территории сельского поселения.</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3.2. Оператор парковок предоставляет исходные данные для расчета размера платы в администрацию.</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 xml:space="preserve">3.3. Размер платы устанавливается постановлением администрации. </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3.4. Период действия установленного размера платы не может быть менее одного года, за исключением случаев, предусмотренных действующим законодательством.</w:t>
      </w:r>
    </w:p>
    <w:p w:rsidR="00577647" w:rsidRPr="00577647" w:rsidRDefault="00577647" w:rsidP="00577647">
      <w:pPr>
        <w:widowControl/>
        <w:spacing w:before="100" w:beforeAutospacing="1" w:after="100" w:afterAutospacing="1"/>
        <w:rPr>
          <w:rFonts w:ascii="Times New Roman" w:eastAsia="Times New Roman" w:hAnsi="Times New Roman" w:cs="Times New Roman"/>
          <w:lang w:eastAsia="ru-RU"/>
        </w:rPr>
      </w:pPr>
      <w:r w:rsidRPr="00577647">
        <w:rPr>
          <w:rFonts w:ascii="Times New Roman" w:eastAsia="Times New Roman" w:hAnsi="Times New Roman" w:cs="Times New Roman"/>
          <w:lang w:eastAsia="ru-RU"/>
        </w:rPr>
        <w:t>3.5. Пересмотр размера платы осуществляется по инициативе или оператора парковки с предоставлением расчетов в соответствии с настоящей Методикой.</w:t>
      </w:r>
    </w:p>
    <w:p w:rsidR="00577647" w:rsidRPr="00577647" w:rsidRDefault="00577647" w:rsidP="00577647">
      <w:pPr>
        <w:widowControl/>
        <w:jc w:val="center"/>
        <w:rPr>
          <w:rFonts w:ascii="Times New Roman" w:eastAsia="Times New Roman" w:hAnsi="Times New Roman" w:cs="Times New Roman"/>
          <w:sz w:val="26"/>
          <w:szCs w:val="26"/>
          <w:lang w:eastAsia="ru-RU"/>
        </w:rPr>
      </w:pPr>
    </w:p>
    <w:p w:rsidR="00B60280" w:rsidRDefault="00B60280">
      <w:bookmarkStart w:id="0" w:name="_GoBack"/>
      <w:bookmarkEnd w:id="0"/>
    </w:p>
    <w:sectPr w:rsidR="00B60280" w:rsidSect="007A503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 Bashkir">
    <w:panose1 w:val="020B0504020202020204"/>
    <w:charset w:val="CC"/>
    <w:family w:val="swiss"/>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2F"/>
    <w:rsid w:val="0014412F"/>
    <w:rsid w:val="00255E54"/>
    <w:rsid w:val="00577647"/>
    <w:rsid w:val="007A5033"/>
    <w:rsid w:val="00B60280"/>
    <w:rsid w:val="00FF5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Знак Знак Знак Знак"/>
    <w:basedOn w:val="a"/>
    <w:rsid w:val="00577647"/>
    <w:pPr>
      <w:widowControl/>
      <w:spacing w:before="100" w:beforeAutospacing="1" w:after="100" w:afterAutospacing="1"/>
    </w:pPr>
    <w:rPr>
      <w:rFonts w:ascii="Tahoma" w:eastAsia="Times New Roman" w:hAnsi="Tahoma" w:cs="Tahoma"/>
      <w:sz w:val="20"/>
      <w:szCs w:val="20"/>
      <w:lang w:val="en-US"/>
    </w:rPr>
  </w:style>
  <w:style w:type="paragraph" w:styleId="a3">
    <w:name w:val="Balloon Text"/>
    <w:basedOn w:val="a"/>
    <w:link w:val="a4"/>
    <w:uiPriority w:val="99"/>
    <w:semiHidden/>
    <w:unhideWhenUsed/>
    <w:rsid w:val="00577647"/>
    <w:rPr>
      <w:rFonts w:ascii="Tahoma" w:hAnsi="Tahoma" w:cs="Tahoma"/>
      <w:sz w:val="16"/>
      <w:szCs w:val="16"/>
    </w:rPr>
  </w:style>
  <w:style w:type="character" w:customStyle="1" w:styleId="a4">
    <w:name w:val="Текст выноски Знак"/>
    <w:basedOn w:val="a0"/>
    <w:link w:val="a3"/>
    <w:uiPriority w:val="99"/>
    <w:semiHidden/>
    <w:rsid w:val="00577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Знак Знак Знак Знак"/>
    <w:basedOn w:val="a"/>
    <w:rsid w:val="00577647"/>
    <w:pPr>
      <w:widowControl/>
      <w:spacing w:before="100" w:beforeAutospacing="1" w:after="100" w:afterAutospacing="1"/>
    </w:pPr>
    <w:rPr>
      <w:rFonts w:ascii="Tahoma" w:eastAsia="Times New Roman" w:hAnsi="Tahoma" w:cs="Tahoma"/>
      <w:sz w:val="20"/>
      <w:szCs w:val="20"/>
      <w:lang w:val="en-US"/>
    </w:rPr>
  </w:style>
  <w:style w:type="paragraph" w:styleId="a3">
    <w:name w:val="Balloon Text"/>
    <w:basedOn w:val="a"/>
    <w:link w:val="a4"/>
    <w:uiPriority w:val="99"/>
    <w:semiHidden/>
    <w:unhideWhenUsed/>
    <w:rsid w:val="00577647"/>
    <w:rPr>
      <w:rFonts w:ascii="Tahoma" w:hAnsi="Tahoma" w:cs="Tahoma"/>
      <w:sz w:val="16"/>
      <w:szCs w:val="16"/>
    </w:rPr>
  </w:style>
  <w:style w:type="character" w:customStyle="1" w:styleId="a4">
    <w:name w:val="Текст выноски Знак"/>
    <w:basedOn w:val="a0"/>
    <w:link w:val="a3"/>
    <w:uiPriority w:val="99"/>
    <w:semiHidden/>
    <w:rsid w:val="00577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21" TargetMode="External"/><Relationship Id="rId3" Type="http://schemas.openxmlformats.org/officeDocument/2006/relationships/settings" Target="settings.xml"/><Relationship Id="rId7" Type="http://schemas.openxmlformats.org/officeDocument/2006/relationships/hyperlink" Target="http://docs.cntd.ru/document/90207058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docs.cntd.ru/document/901714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3781</Words>
  <Characters>21558</Characters>
  <Application>Microsoft Office Word</Application>
  <DocSecurity>0</DocSecurity>
  <Lines>179</Lines>
  <Paragraphs>50</Paragraphs>
  <ScaleCrop>false</ScaleCrop>
  <Company/>
  <LinksUpToDate>false</LinksUpToDate>
  <CharactersWithSpaces>25289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Кашкал</dc:creator>
  <cp:keywords/>
  <dc:description/>
  <cp:lastModifiedBy>Кашкал</cp:lastModifiedBy>
  <cp:revision>2</cp:revision>
  <dcterms:created xsi:type="dcterms:W3CDTF">2019-06-03T06:17:00Z</dcterms:created>
  <dcterms:modified xsi:type="dcterms:W3CDTF">2019-06-03T06:17:00Z</dcterms:modified>
</cp:coreProperties>
</file>